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B" w:rsidRDefault="009C4FBB" w:rsidP="00483C94">
      <w:pPr>
        <w:spacing w:after="0"/>
        <w:ind w:left="-566"/>
      </w:pPr>
    </w:p>
    <w:p w:rsidR="00D01033" w:rsidRDefault="00D01033" w:rsidP="00483C94">
      <w:pPr>
        <w:spacing w:after="0"/>
        <w:ind w:left="-566"/>
      </w:pPr>
    </w:p>
    <w:p w:rsidR="00780AFA" w:rsidRPr="00483C94" w:rsidRDefault="00780AFA" w:rsidP="00780AFA">
      <w:pPr>
        <w:spacing w:after="0"/>
        <w:ind w:left="567" w:right="284"/>
        <w:jc w:val="both"/>
        <w:rPr>
          <w:rFonts w:ascii="Arial" w:hAnsi="Arial" w:cs="Arial"/>
          <w:u w:val="single"/>
        </w:rPr>
      </w:pPr>
      <w:r>
        <w:rPr>
          <w:rFonts w:ascii="Arial" w:hAnsi="Arial" w:cs="Arial"/>
          <w:u w:val="single"/>
        </w:rPr>
        <w:t>Virtuell e</w:t>
      </w:r>
      <w:r w:rsidRPr="001A3D24">
        <w:rPr>
          <w:rFonts w:ascii="Arial" w:hAnsi="Arial" w:cs="Arial"/>
          <w:u w:val="single"/>
        </w:rPr>
        <w:t>intauchen in die Welt von Rulantica</w:t>
      </w:r>
    </w:p>
    <w:p w:rsidR="00780AFA" w:rsidRPr="00483C94" w:rsidRDefault="00780AFA" w:rsidP="00780AFA">
      <w:pPr>
        <w:spacing w:after="0"/>
        <w:ind w:left="567" w:right="284"/>
        <w:jc w:val="both"/>
        <w:rPr>
          <w:rFonts w:ascii="Arial" w:hAnsi="Arial" w:cs="Arial"/>
          <w:b/>
          <w:sz w:val="28"/>
        </w:rPr>
      </w:pPr>
      <w:r w:rsidRPr="001A3D24">
        <w:rPr>
          <w:rFonts w:ascii="Arial" w:hAnsi="Arial" w:cs="Arial"/>
          <w:b/>
          <w:sz w:val="28"/>
        </w:rPr>
        <w:t>Das neue „</w:t>
      </w:r>
      <w:proofErr w:type="spellStart"/>
      <w:r w:rsidRPr="001A3D24">
        <w:rPr>
          <w:rFonts w:ascii="Arial" w:hAnsi="Arial" w:cs="Arial"/>
          <w:b/>
          <w:sz w:val="28"/>
        </w:rPr>
        <w:t>Snorri</w:t>
      </w:r>
      <w:proofErr w:type="spellEnd"/>
      <w:r w:rsidRPr="001A3D24">
        <w:rPr>
          <w:rFonts w:ascii="Arial" w:hAnsi="Arial" w:cs="Arial"/>
          <w:b/>
          <w:sz w:val="28"/>
        </w:rPr>
        <w:t xml:space="preserve"> </w:t>
      </w:r>
      <w:proofErr w:type="spellStart"/>
      <w:r w:rsidRPr="001A3D24">
        <w:rPr>
          <w:rFonts w:ascii="Arial" w:hAnsi="Arial" w:cs="Arial"/>
          <w:b/>
          <w:sz w:val="28"/>
        </w:rPr>
        <w:t>Snorkling</w:t>
      </w:r>
      <w:proofErr w:type="spellEnd"/>
      <w:r>
        <w:rPr>
          <w:rFonts w:ascii="Arial" w:hAnsi="Arial" w:cs="Arial"/>
          <w:b/>
          <w:sz w:val="28"/>
        </w:rPr>
        <w:t xml:space="preserve"> VR</w:t>
      </w:r>
      <w:r w:rsidRPr="001A3D24">
        <w:rPr>
          <w:rFonts w:ascii="Arial" w:hAnsi="Arial" w:cs="Arial"/>
          <w:b/>
          <w:sz w:val="28"/>
        </w:rPr>
        <w:t>“</w:t>
      </w:r>
      <w:r>
        <w:rPr>
          <w:rFonts w:ascii="Arial" w:hAnsi="Arial" w:cs="Arial"/>
          <w:b/>
          <w:sz w:val="28"/>
        </w:rPr>
        <w:t xml:space="preserve"> </w:t>
      </w:r>
    </w:p>
    <w:p w:rsidR="00780AFA" w:rsidRPr="00EE73AB" w:rsidRDefault="00780AFA" w:rsidP="00780AFA">
      <w:pPr>
        <w:spacing w:after="0"/>
        <w:ind w:left="567" w:right="284"/>
        <w:jc w:val="both"/>
        <w:rPr>
          <w:rFonts w:ascii="Arial" w:hAnsi="Arial" w:cs="Arial"/>
          <w:b/>
          <w:i/>
        </w:rPr>
      </w:pPr>
    </w:p>
    <w:p w:rsidR="00D0321B" w:rsidRPr="00B03382" w:rsidRDefault="00780AFA" w:rsidP="00B03382">
      <w:pPr>
        <w:spacing w:after="0"/>
        <w:ind w:left="567" w:right="284"/>
        <w:jc w:val="both"/>
        <w:rPr>
          <w:rFonts w:ascii="Arial" w:hAnsi="Arial" w:cs="Arial"/>
          <w:b/>
          <w:i/>
          <w:highlight w:val="yellow"/>
        </w:rPr>
      </w:pPr>
      <w:r w:rsidRPr="00EE73AB">
        <w:rPr>
          <w:rFonts w:ascii="Arial" w:hAnsi="Arial" w:cs="Arial"/>
          <w:b/>
          <w:i/>
        </w:rPr>
        <w:t xml:space="preserve">Wer wollte nicht schon einmal schnell wie ein Fisch durch das Wasser gleiten, ein verlassenes Schiffswrack am tiefen Meeresgrund erforschen oder mit Fabelwesen um die Wette schwimmen? All das lässt sich leider nur in unserer Fantasie erleben – oder mithilfe modernster Virtual Reality Technologie. </w:t>
      </w:r>
      <w:r w:rsidR="00612737" w:rsidRPr="00EE73AB">
        <w:rPr>
          <w:rFonts w:ascii="Arial" w:hAnsi="Arial" w:cs="Arial"/>
          <w:b/>
          <w:i/>
        </w:rPr>
        <w:t xml:space="preserve">Nach der erfolgreichen Eröffnung von YULLBE im September </w:t>
      </w:r>
      <w:r w:rsidR="00612737" w:rsidRPr="00612737">
        <w:rPr>
          <w:rFonts w:ascii="Arial" w:hAnsi="Arial" w:cs="Arial"/>
          <w:b/>
          <w:i/>
        </w:rPr>
        <w:t>2020 folgt mit „</w:t>
      </w:r>
      <w:proofErr w:type="spellStart"/>
      <w:r w:rsidR="00612737" w:rsidRPr="00612737">
        <w:rPr>
          <w:rFonts w:ascii="Arial" w:hAnsi="Arial" w:cs="Arial"/>
          <w:b/>
          <w:i/>
        </w:rPr>
        <w:t>Snorri</w:t>
      </w:r>
      <w:proofErr w:type="spellEnd"/>
      <w:r w:rsidR="00612737" w:rsidRPr="00612737">
        <w:rPr>
          <w:rFonts w:ascii="Arial" w:hAnsi="Arial" w:cs="Arial"/>
          <w:b/>
          <w:i/>
        </w:rPr>
        <w:t xml:space="preserve"> </w:t>
      </w:r>
      <w:proofErr w:type="spellStart"/>
      <w:r w:rsidR="00612737" w:rsidRPr="00612737">
        <w:rPr>
          <w:rFonts w:ascii="Arial" w:hAnsi="Arial" w:cs="Arial"/>
          <w:b/>
          <w:i/>
        </w:rPr>
        <w:t>Snorkling</w:t>
      </w:r>
      <w:proofErr w:type="spellEnd"/>
      <w:r w:rsidR="00612737" w:rsidRPr="00612737">
        <w:rPr>
          <w:rFonts w:ascii="Arial" w:hAnsi="Arial" w:cs="Arial"/>
          <w:b/>
          <w:i/>
        </w:rPr>
        <w:t xml:space="preserve"> VR“, dem weltweit ersten „</w:t>
      </w:r>
      <w:proofErr w:type="spellStart"/>
      <w:r w:rsidR="00612737" w:rsidRPr="00612737">
        <w:rPr>
          <w:rFonts w:ascii="Arial" w:hAnsi="Arial" w:cs="Arial"/>
          <w:b/>
          <w:i/>
        </w:rPr>
        <w:t>Diving</w:t>
      </w:r>
      <w:proofErr w:type="spellEnd"/>
      <w:r w:rsidR="00612737" w:rsidRPr="00612737">
        <w:rPr>
          <w:rFonts w:ascii="Arial" w:hAnsi="Arial" w:cs="Arial"/>
          <w:b/>
          <w:i/>
        </w:rPr>
        <w:t xml:space="preserve"> </w:t>
      </w:r>
      <w:proofErr w:type="spellStart"/>
      <w:r w:rsidR="00612737" w:rsidRPr="00612737">
        <w:rPr>
          <w:rFonts w:ascii="Arial" w:hAnsi="Arial" w:cs="Arial"/>
          <w:b/>
          <w:i/>
        </w:rPr>
        <w:t>Theatre</w:t>
      </w:r>
      <w:proofErr w:type="spellEnd"/>
      <w:r w:rsidR="00612737" w:rsidRPr="00612737">
        <w:rPr>
          <w:rFonts w:ascii="Arial" w:hAnsi="Arial" w:cs="Arial"/>
          <w:b/>
          <w:i/>
        </w:rPr>
        <w:t>“, eine weitere einzigartige VR-Sensation.</w:t>
      </w:r>
      <w:r w:rsidR="00612737" w:rsidRPr="00EE73AB">
        <w:rPr>
          <w:rFonts w:ascii="Arial" w:hAnsi="Arial" w:cs="Arial"/>
          <w:b/>
          <w:i/>
        </w:rPr>
        <w:t xml:space="preserve"> </w:t>
      </w:r>
      <w:r w:rsidR="00EE73AB" w:rsidRPr="00EE73AB">
        <w:rPr>
          <w:rFonts w:ascii="Arial" w:hAnsi="Arial" w:cs="Arial"/>
          <w:b/>
          <w:i/>
        </w:rPr>
        <w:t xml:space="preserve">Pünktlich zur Wiedereröffnung der Wasserwelt </w:t>
      </w:r>
      <w:r w:rsidR="00EE73AB" w:rsidRPr="00DC5C9B">
        <w:rPr>
          <w:rFonts w:ascii="Arial" w:hAnsi="Arial" w:cs="Arial"/>
          <w:b/>
          <w:i/>
        </w:rPr>
        <w:t>Rulantica</w:t>
      </w:r>
      <w:r w:rsidR="00D0321B" w:rsidRPr="00DC5C9B">
        <w:rPr>
          <w:rFonts w:ascii="Arial" w:hAnsi="Arial" w:cs="Arial"/>
          <w:b/>
          <w:i/>
        </w:rPr>
        <w:t xml:space="preserve"> </w:t>
      </w:r>
      <w:r w:rsidR="00115A7E" w:rsidRPr="00DC5C9B">
        <w:rPr>
          <w:rFonts w:ascii="Arial" w:hAnsi="Arial" w:cs="Arial"/>
          <w:b/>
          <w:i/>
        </w:rPr>
        <w:t>am 3. Juni</w:t>
      </w:r>
      <w:r w:rsidR="009F5337" w:rsidRPr="00DC5C9B">
        <w:rPr>
          <w:rFonts w:ascii="Arial" w:hAnsi="Arial" w:cs="Arial"/>
          <w:b/>
          <w:i/>
        </w:rPr>
        <w:t xml:space="preserve"> </w:t>
      </w:r>
      <w:r w:rsidR="00D0321B" w:rsidRPr="00DC5C9B">
        <w:rPr>
          <w:rFonts w:ascii="Arial" w:hAnsi="Arial" w:cs="Arial"/>
          <w:b/>
          <w:i/>
        </w:rPr>
        <w:t>begrüßt</w:t>
      </w:r>
      <w:bookmarkStart w:id="0" w:name="_GoBack"/>
      <w:bookmarkEnd w:id="0"/>
      <w:r w:rsidR="00D0321B" w:rsidRPr="00EE73AB">
        <w:rPr>
          <w:rFonts w:ascii="Arial" w:hAnsi="Arial" w:cs="Arial"/>
          <w:b/>
          <w:i/>
        </w:rPr>
        <w:t xml:space="preserve"> </w:t>
      </w:r>
      <w:proofErr w:type="spellStart"/>
      <w:r w:rsidR="00D0321B" w:rsidRPr="00EE73AB">
        <w:rPr>
          <w:rFonts w:ascii="Arial" w:hAnsi="Arial" w:cs="Arial"/>
          <w:b/>
          <w:i/>
        </w:rPr>
        <w:t>Snorri</w:t>
      </w:r>
      <w:proofErr w:type="spellEnd"/>
      <w:r w:rsidR="00D0321B" w:rsidRPr="00EE73AB">
        <w:rPr>
          <w:rFonts w:ascii="Arial" w:hAnsi="Arial" w:cs="Arial"/>
          <w:b/>
          <w:i/>
        </w:rPr>
        <w:t xml:space="preserve"> die Besucher zu einem Tauchgang der besonderen Art.</w:t>
      </w:r>
      <w:r w:rsidR="00D0321B" w:rsidRPr="00EE73AB">
        <w:rPr>
          <w:rFonts w:ascii="Arial" w:hAnsi="Arial" w:cs="Arial"/>
        </w:rPr>
        <w:t xml:space="preserve"> </w:t>
      </w:r>
      <w:r w:rsidR="002A3E3A" w:rsidRPr="00EE73AB">
        <w:rPr>
          <w:rFonts w:ascii="Arial" w:hAnsi="Arial" w:cs="Arial"/>
          <w:b/>
          <w:i/>
        </w:rPr>
        <w:t xml:space="preserve">Erwachsene und Kinder ab </w:t>
      </w:r>
      <w:r w:rsidR="0052537E" w:rsidRPr="00EE73AB">
        <w:rPr>
          <w:rFonts w:ascii="Arial" w:hAnsi="Arial" w:cs="Arial"/>
          <w:b/>
          <w:i/>
        </w:rPr>
        <w:t>12</w:t>
      </w:r>
      <w:r w:rsidR="002A3E3A" w:rsidRPr="00EE73AB">
        <w:rPr>
          <w:rFonts w:ascii="Arial" w:hAnsi="Arial" w:cs="Arial"/>
          <w:b/>
          <w:i/>
        </w:rPr>
        <w:t xml:space="preserve"> Jahren</w:t>
      </w:r>
      <w:r w:rsidRPr="00EE73AB">
        <w:rPr>
          <w:rFonts w:ascii="Arial" w:hAnsi="Arial" w:cs="Arial"/>
          <w:b/>
          <w:i/>
        </w:rPr>
        <w:t xml:space="preserve"> </w:t>
      </w:r>
      <w:r w:rsidR="00595EDB">
        <w:rPr>
          <w:rFonts w:ascii="Arial" w:hAnsi="Arial" w:cs="Arial"/>
          <w:b/>
          <w:i/>
        </w:rPr>
        <w:t>und 1,</w:t>
      </w:r>
      <w:r w:rsidR="00D929AC">
        <w:rPr>
          <w:rFonts w:ascii="Arial" w:hAnsi="Arial" w:cs="Arial"/>
          <w:b/>
          <w:i/>
        </w:rPr>
        <w:t xml:space="preserve">25 m Größe </w:t>
      </w:r>
      <w:r w:rsidR="00EE73AB" w:rsidRPr="00EE73AB">
        <w:rPr>
          <w:rFonts w:ascii="Arial" w:hAnsi="Arial" w:cs="Arial"/>
          <w:b/>
          <w:i/>
        </w:rPr>
        <w:t xml:space="preserve">können </w:t>
      </w:r>
      <w:r w:rsidRPr="00EE73AB">
        <w:rPr>
          <w:rFonts w:ascii="Arial" w:hAnsi="Arial" w:cs="Arial"/>
          <w:b/>
          <w:i/>
        </w:rPr>
        <w:t>buchstäblich in die fantastische Welt der legendären Insel eintauchen und eine einmalige Unterwass</w:t>
      </w:r>
      <w:r w:rsidR="00EE73AB" w:rsidRPr="00EE73AB">
        <w:rPr>
          <w:rFonts w:ascii="Arial" w:hAnsi="Arial" w:cs="Arial"/>
          <w:b/>
          <w:i/>
        </w:rPr>
        <w:t xml:space="preserve">ertour an der Seite des quirligen </w:t>
      </w:r>
      <w:proofErr w:type="spellStart"/>
      <w:r w:rsidR="00EE73AB" w:rsidRPr="00EE73AB">
        <w:rPr>
          <w:rFonts w:ascii="Arial" w:hAnsi="Arial" w:cs="Arial"/>
          <w:b/>
          <w:i/>
        </w:rPr>
        <w:t>Six</w:t>
      </w:r>
      <w:r w:rsidRPr="00EE73AB">
        <w:rPr>
          <w:rFonts w:ascii="Arial" w:hAnsi="Arial" w:cs="Arial"/>
          <w:b/>
          <w:i/>
        </w:rPr>
        <w:t>topus</w:t>
      </w:r>
      <w:proofErr w:type="spellEnd"/>
      <w:r w:rsidRPr="00EE73AB">
        <w:rPr>
          <w:rFonts w:ascii="Arial" w:hAnsi="Arial" w:cs="Arial"/>
          <w:b/>
          <w:i/>
        </w:rPr>
        <w:t xml:space="preserve"> </w:t>
      </w:r>
      <w:proofErr w:type="spellStart"/>
      <w:r w:rsidRPr="00EE73AB">
        <w:rPr>
          <w:rFonts w:ascii="Arial" w:hAnsi="Arial" w:cs="Arial"/>
          <w:b/>
          <w:i/>
        </w:rPr>
        <w:t>Snorri</w:t>
      </w:r>
      <w:proofErr w:type="spellEnd"/>
      <w:r w:rsidRPr="00EE73AB">
        <w:rPr>
          <w:rFonts w:ascii="Arial" w:hAnsi="Arial" w:cs="Arial"/>
          <w:b/>
          <w:i/>
        </w:rPr>
        <w:t xml:space="preserve"> erleben.</w:t>
      </w:r>
      <w:r w:rsidR="00D0321B" w:rsidRPr="00EE73AB">
        <w:rPr>
          <w:rFonts w:ascii="Arial" w:hAnsi="Arial" w:cs="Arial"/>
          <w:b/>
          <w:i/>
        </w:rPr>
        <w:t xml:space="preserve"> Die Idee wurde von </w:t>
      </w:r>
      <w:proofErr w:type="spellStart"/>
      <w:r w:rsidR="00D0321B" w:rsidRPr="00EE73AB">
        <w:rPr>
          <w:rFonts w:ascii="Arial" w:hAnsi="Arial" w:cs="Arial"/>
          <w:b/>
          <w:i/>
        </w:rPr>
        <w:t>MackNeXT</w:t>
      </w:r>
      <w:proofErr w:type="spellEnd"/>
      <w:r w:rsidR="00D0321B" w:rsidRPr="00EE73AB">
        <w:rPr>
          <w:rFonts w:ascii="Arial" w:hAnsi="Arial" w:cs="Arial"/>
          <w:b/>
          <w:i/>
        </w:rPr>
        <w:t xml:space="preserve"> und VR Coaster in Zusammenarbeit entwickelt und umgesetzt. Michael Mack, geschäftsführender Gesellschafter des Europa-Park und Gründer von </w:t>
      </w:r>
      <w:proofErr w:type="spellStart"/>
      <w:r w:rsidR="00D0321B" w:rsidRPr="00EE73AB">
        <w:rPr>
          <w:rFonts w:ascii="Arial" w:hAnsi="Arial" w:cs="Arial"/>
          <w:b/>
          <w:i/>
        </w:rPr>
        <w:t>MackNeXT</w:t>
      </w:r>
      <w:proofErr w:type="spellEnd"/>
      <w:r w:rsidR="00D0321B" w:rsidRPr="00EE73AB">
        <w:rPr>
          <w:rFonts w:ascii="Arial" w:hAnsi="Arial" w:cs="Arial"/>
          <w:b/>
          <w:i/>
        </w:rPr>
        <w:t>: „Wir haben mit Rulantica eine fantasiereiche Geschichtswelt erschaffe</w:t>
      </w:r>
      <w:r w:rsidR="00472F11">
        <w:rPr>
          <w:rFonts w:ascii="Arial" w:hAnsi="Arial" w:cs="Arial"/>
          <w:b/>
          <w:i/>
        </w:rPr>
        <w:t xml:space="preserve">n, die voller Ideen steckt. </w:t>
      </w:r>
      <w:proofErr w:type="gramStart"/>
      <w:r w:rsidR="00472F11">
        <w:rPr>
          <w:rFonts w:ascii="Arial" w:hAnsi="Arial" w:cs="Arial"/>
          <w:b/>
          <w:i/>
        </w:rPr>
        <w:t xml:space="preserve">Mit </w:t>
      </w:r>
      <w:r w:rsidR="00D0321B" w:rsidRPr="00EE73AB">
        <w:rPr>
          <w:rFonts w:ascii="Arial" w:hAnsi="Arial" w:cs="Arial"/>
          <w:b/>
          <w:i/>
        </w:rPr>
        <w:t>,</w:t>
      </w:r>
      <w:proofErr w:type="spellStart"/>
      <w:r w:rsidR="00D0321B" w:rsidRPr="00EE73AB">
        <w:rPr>
          <w:rFonts w:ascii="Arial" w:hAnsi="Arial" w:cs="Arial"/>
          <w:b/>
          <w:i/>
        </w:rPr>
        <w:t>Snorri</w:t>
      </w:r>
      <w:proofErr w:type="spellEnd"/>
      <w:proofErr w:type="gramEnd"/>
      <w:r w:rsidR="00D0321B" w:rsidRPr="00EE73AB">
        <w:rPr>
          <w:rFonts w:ascii="Arial" w:hAnsi="Arial" w:cs="Arial"/>
          <w:b/>
          <w:i/>
        </w:rPr>
        <w:t xml:space="preserve"> </w:t>
      </w:r>
      <w:proofErr w:type="spellStart"/>
      <w:r w:rsidR="00D0321B" w:rsidRPr="00EE73AB">
        <w:rPr>
          <w:rFonts w:ascii="Arial" w:hAnsi="Arial" w:cs="Arial"/>
          <w:b/>
          <w:i/>
        </w:rPr>
        <w:t>Snorkling</w:t>
      </w:r>
      <w:proofErr w:type="spellEnd"/>
      <w:r w:rsidR="00D0321B" w:rsidRPr="00EE73AB">
        <w:rPr>
          <w:rFonts w:ascii="Arial" w:hAnsi="Arial" w:cs="Arial"/>
          <w:b/>
          <w:i/>
        </w:rPr>
        <w:t xml:space="preserve"> </w:t>
      </w:r>
      <w:proofErr w:type="spellStart"/>
      <w:r w:rsidR="00D0321B" w:rsidRPr="00EE73AB">
        <w:rPr>
          <w:rFonts w:ascii="Arial" w:hAnsi="Arial" w:cs="Arial"/>
          <w:b/>
          <w:i/>
        </w:rPr>
        <w:t>VRʼ</w:t>
      </w:r>
      <w:proofErr w:type="spellEnd"/>
      <w:r w:rsidR="00D0321B" w:rsidRPr="00EE73AB">
        <w:rPr>
          <w:rFonts w:ascii="Arial" w:hAnsi="Arial" w:cs="Arial"/>
          <w:b/>
          <w:i/>
        </w:rPr>
        <w:t xml:space="preserve"> bieten wir unseren Gästen eine weitere großartige Neuheit, die </w:t>
      </w:r>
      <w:r w:rsidR="00D929AC">
        <w:rPr>
          <w:rFonts w:ascii="Arial" w:hAnsi="Arial" w:cs="Arial"/>
          <w:b/>
          <w:i/>
        </w:rPr>
        <w:t xml:space="preserve">es bereits Kindern </w:t>
      </w:r>
      <w:r w:rsidR="00D0321B" w:rsidRPr="00EE73AB">
        <w:rPr>
          <w:rFonts w:ascii="Arial" w:hAnsi="Arial" w:cs="Arial"/>
          <w:b/>
          <w:i/>
        </w:rPr>
        <w:t>ermöglicht, ein spannendes VR-Erlebnis rund um die mystische Insel Rulantica zu erleben.“</w:t>
      </w:r>
    </w:p>
    <w:p w:rsidR="00D0321B" w:rsidRDefault="00D0321B" w:rsidP="00D0321B">
      <w:pPr>
        <w:spacing w:after="0"/>
        <w:ind w:left="567" w:right="284"/>
        <w:jc w:val="both"/>
        <w:rPr>
          <w:rFonts w:ascii="Arial" w:hAnsi="Arial" w:cs="Arial"/>
        </w:rPr>
      </w:pPr>
    </w:p>
    <w:p w:rsidR="002A3E3A" w:rsidRPr="00DC5C9B" w:rsidRDefault="00780AFA" w:rsidP="00D0321B">
      <w:pPr>
        <w:suppressAutoHyphens/>
        <w:ind w:left="567"/>
        <w:contextualSpacing/>
        <w:jc w:val="both"/>
        <w:rPr>
          <w:rFonts w:ascii="Arial" w:hAnsi="Arial" w:cs="Arial"/>
        </w:rPr>
      </w:pPr>
      <w:r w:rsidRPr="00EE73AB">
        <w:rPr>
          <w:rFonts w:ascii="Arial" w:hAnsi="Arial" w:cs="Arial"/>
          <w:b/>
          <w:i/>
        </w:rPr>
        <w:t>Bei „</w:t>
      </w:r>
      <w:proofErr w:type="spellStart"/>
      <w:r w:rsidRPr="00EE73AB">
        <w:rPr>
          <w:rFonts w:ascii="Arial" w:hAnsi="Arial" w:cs="Arial"/>
          <w:b/>
          <w:i/>
        </w:rPr>
        <w:t>Snorri</w:t>
      </w:r>
      <w:proofErr w:type="spellEnd"/>
      <w:r w:rsidRPr="00EE73AB">
        <w:rPr>
          <w:rFonts w:ascii="Arial" w:hAnsi="Arial" w:cs="Arial"/>
          <w:b/>
          <w:i/>
        </w:rPr>
        <w:t xml:space="preserve"> </w:t>
      </w:r>
      <w:proofErr w:type="spellStart"/>
      <w:r w:rsidRPr="00EE73AB">
        <w:rPr>
          <w:rFonts w:ascii="Arial" w:hAnsi="Arial" w:cs="Arial"/>
          <w:b/>
          <w:i/>
        </w:rPr>
        <w:t>Snorkling</w:t>
      </w:r>
      <w:proofErr w:type="spellEnd"/>
      <w:r w:rsidRPr="00EE73AB">
        <w:rPr>
          <w:rFonts w:ascii="Arial" w:hAnsi="Arial" w:cs="Arial"/>
          <w:b/>
          <w:i/>
        </w:rPr>
        <w:t xml:space="preserve"> VR“ handelt es sich um ein exklusives Angebot, das Gäste der Wasserwelt zusätzlich buchen können. </w:t>
      </w:r>
      <w:r w:rsidR="00D0321B" w:rsidRPr="00D929AC">
        <w:rPr>
          <w:rFonts w:ascii="Arial" w:hAnsi="Arial" w:cs="Arial"/>
          <w:b/>
          <w:i/>
        </w:rPr>
        <w:t xml:space="preserve">Für das VR-Unterwassererlebnis ist ein </w:t>
      </w:r>
      <w:r w:rsidR="00EE73AB" w:rsidRPr="00D929AC">
        <w:rPr>
          <w:rFonts w:ascii="Arial" w:hAnsi="Arial" w:cs="Arial"/>
          <w:b/>
          <w:i/>
        </w:rPr>
        <w:t>separates Ticket zum Preis von 6</w:t>
      </w:r>
      <w:r w:rsidR="00D0321B" w:rsidRPr="00D929AC">
        <w:rPr>
          <w:rFonts w:ascii="Arial" w:hAnsi="Arial" w:cs="Arial"/>
          <w:b/>
          <w:i/>
        </w:rPr>
        <w:t xml:space="preserve">€ erforderlich. </w:t>
      </w:r>
      <w:r w:rsidR="00595EDB" w:rsidRPr="00595EDB">
        <w:rPr>
          <w:rFonts w:ascii="Arial" w:hAnsi="Arial" w:cs="Arial"/>
          <w:b/>
          <w:i/>
          <w:color w:val="000000" w:themeColor="text1"/>
        </w:rPr>
        <w:t xml:space="preserve">Die Tickets </w:t>
      </w:r>
      <w:r w:rsidR="00595EDB" w:rsidRPr="00DC5C9B">
        <w:rPr>
          <w:rFonts w:ascii="Arial" w:hAnsi="Arial" w:cs="Arial"/>
          <w:b/>
          <w:i/>
          <w:color w:val="000000" w:themeColor="text1"/>
        </w:rPr>
        <w:t>sind</w:t>
      </w:r>
      <w:r w:rsidR="00D96BFC" w:rsidRPr="00DC5C9B">
        <w:rPr>
          <w:rFonts w:ascii="Arial" w:hAnsi="Arial" w:cs="Arial"/>
          <w:b/>
          <w:i/>
          <w:color w:val="000000" w:themeColor="text1"/>
        </w:rPr>
        <w:t xml:space="preserve"> </w:t>
      </w:r>
      <w:r w:rsidR="00F50243" w:rsidRPr="00DC5C9B">
        <w:rPr>
          <w:rFonts w:ascii="Arial" w:hAnsi="Arial" w:cs="Arial"/>
          <w:b/>
          <w:i/>
          <w:color w:val="000000" w:themeColor="text1"/>
        </w:rPr>
        <w:t>ab sofort</w:t>
      </w:r>
      <w:r w:rsidR="00D0321B" w:rsidRPr="00DC5C9B">
        <w:rPr>
          <w:rFonts w:ascii="Arial" w:hAnsi="Arial" w:cs="Arial"/>
          <w:b/>
          <w:i/>
          <w:color w:val="000000" w:themeColor="text1"/>
        </w:rPr>
        <w:t xml:space="preserve"> im</w:t>
      </w:r>
      <w:r w:rsidR="00D0321B" w:rsidRPr="00595EDB">
        <w:rPr>
          <w:rFonts w:ascii="Arial" w:hAnsi="Arial" w:cs="Arial"/>
          <w:b/>
          <w:i/>
          <w:color w:val="000000" w:themeColor="text1"/>
        </w:rPr>
        <w:t xml:space="preserve"> </w:t>
      </w:r>
      <w:hyperlink r:id="rId7" w:history="1">
        <w:r w:rsidR="00D96BFC" w:rsidRPr="008C57A2">
          <w:rPr>
            <w:rStyle w:val="Hyperlink"/>
            <w:rFonts w:ascii="Arial" w:hAnsi="Arial" w:cs="Arial"/>
            <w:b/>
            <w:i/>
            <w:color w:val="auto"/>
          </w:rPr>
          <w:t>Ticketshop</w:t>
        </w:r>
      </w:hyperlink>
      <w:r w:rsidR="00D0321B" w:rsidRPr="008C57A2">
        <w:rPr>
          <w:rFonts w:ascii="Arial" w:hAnsi="Arial" w:cs="Arial"/>
          <w:b/>
          <w:i/>
        </w:rPr>
        <w:t xml:space="preserve"> </w:t>
      </w:r>
      <w:r w:rsidR="00D0321B" w:rsidRPr="00595EDB">
        <w:rPr>
          <w:rFonts w:ascii="Arial" w:hAnsi="Arial" w:cs="Arial"/>
          <w:b/>
          <w:i/>
          <w:color w:val="000000" w:themeColor="text1"/>
        </w:rPr>
        <w:t>erhältlich</w:t>
      </w:r>
      <w:r w:rsidR="00D0321B" w:rsidRPr="00B45CFE">
        <w:rPr>
          <w:rFonts w:ascii="Arial" w:hAnsi="Arial" w:cs="Arial"/>
          <w:b/>
          <w:i/>
          <w:color w:val="FF0000"/>
        </w:rPr>
        <w:t xml:space="preserve"> </w:t>
      </w:r>
      <w:r w:rsidR="00D0321B" w:rsidRPr="00D929AC">
        <w:rPr>
          <w:rFonts w:ascii="Arial" w:hAnsi="Arial" w:cs="Arial"/>
          <w:b/>
          <w:i/>
        </w:rPr>
        <w:t>und können zum regulären Rulantica Ticket hinzugebucht werden.</w:t>
      </w:r>
      <w:r w:rsidR="00D0321B" w:rsidRPr="00B45CFE">
        <w:rPr>
          <w:rFonts w:ascii="Arial" w:hAnsi="Arial" w:cs="Arial"/>
          <w:b/>
          <w:i/>
          <w:color w:val="FF0000"/>
        </w:rPr>
        <w:t xml:space="preserve"> </w:t>
      </w:r>
      <w:r w:rsidR="00D0321B" w:rsidRPr="00D929AC">
        <w:rPr>
          <w:rFonts w:ascii="Arial" w:hAnsi="Arial" w:cs="Arial"/>
          <w:b/>
          <w:i/>
        </w:rPr>
        <w:t>Für Kurzentschlossene ist es darüber hinaus möglich, das zusätzliche Ticket für „</w:t>
      </w:r>
      <w:proofErr w:type="spellStart"/>
      <w:r w:rsidR="00D0321B" w:rsidRPr="00D929AC">
        <w:rPr>
          <w:rFonts w:ascii="Arial" w:hAnsi="Arial" w:cs="Arial"/>
          <w:b/>
          <w:i/>
        </w:rPr>
        <w:t>Snorri</w:t>
      </w:r>
      <w:proofErr w:type="spellEnd"/>
      <w:r w:rsidR="00D0321B" w:rsidRPr="00D929AC">
        <w:rPr>
          <w:rFonts w:ascii="Arial" w:hAnsi="Arial" w:cs="Arial"/>
          <w:b/>
          <w:i/>
        </w:rPr>
        <w:t xml:space="preserve"> </w:t>
      </w:r>
      <w:proofErr w:type="spellStart"/>
      <w:r w:rsidR="00D0321B" w:rsidRPr="00D929AC">
        <w:rPr>
          <w:rFonts w:ascii="Arial" w:hAnsi="Arial" w:cs="Arial"/>
          <w:b/>
          <w:i/>
        </w:rPr>
        <w:t>Snorkling</w:t>
      </w:r>
      <w:proofErr w:type="spellEnd"/>
      <w:r w:rsidR="00D0321B" w:rsidRPr="00D929AC">
        <w:rPr>
          <w:rFonts w:ascii="Arial" w:hAnsi="Arial" w:cs="Arial"/>
          <w:b/>
          <w:i/>
        </w:rPr>
        <w:t xml:space="preserve"> VR“ bei ihrem Besuch in der Wasserwelt vor Ort zu erwerben. </w:t>
      </w:r>
      <w:r w:rsidRPr="00D929AC">
        <w:rPr>
          <w:rFonts w:ascii="Arial" w:hAnsi="Arial" w:cs="Arial"/>
          <w:b/>
          <w:i/>
        </w:rPr>
        <w:t xml:space="preserve">In </w:t>
      </w:r>
      <w:r w:rsidRPr="00390409">
        <w:rPr>
          <w:rFonts w:ascii="Arial" w:hAnsi="Arial" w:cs="Arial"/>
          <w:b/>
          <w:i/>
        </w:rPr>
        <w:t xml:space="preserve">zwei separaten Becken gegenüber </w:t>
      </w:r>
      <w:r w:rsidR="00AD1A53">
        <w:rPr>
          <w:rFonts w:ascii="Arial" w:hAnsi="Arial" w:cs="Arial"/>
          <w:b/>
          <w:i/>
        </w:rPr>
        <w:t>der</w:t>
      </w:r>
      <w:r w:rsidRPr="00390409">
        <w:rPr>
          <w:rFonts w:ascii="Arial" w:hAnsi="Arial" w:cs="Arial"/>
          <w:b/>
          <w:i/>
        </w:rPr>
        <w:t xml:space="preserve"> „</w:t>
      </w:r>
      <w:proofErr w:type="spellStart"/>
      <w:r w:rsidRPr="00390409">
        <w:rPr>
          <w:rFonts w:ascii="Arial" w:hAnsi="Arial" w:cs="Arial"/>
          <w:b/>
          <w:i/>
        </w:rPr>
        <w:t>Skog</w:t>
      </w:r>
      <w:proofErr w:type="spellEnd"/>
      <w:r w:rsidRPr="00390409">
        <w:rPr>
          <w:rFonts w:ascii="Arial" w:hAnsi="Arial" w:cs="Arial"/>
          <w:b/>
          <w:i/>
        </w:rPr>
        <w:t xml:space="preserve"> Lagune“ he</w:t>
      </w:r>
      <w:r w:rsidR="00EE73AB">
        <w:rPr>
          <w:rFonts w:ascii="Arial" w:hAnsi="Arial" w:cs="Arial"/>
          <w:b/>
          <w:i/>
        </w:rPr>
        <w:t>ißt es dann: Schnorchel und VR-Taucherb</w:t>
      </w:r>
      <w:r w:rsidRPr="00390409">
        <w:rPr>
          <w:rFonts w:ascii="Arial" w:hAnsi="Arial" w:cs="Arial"/>
          <w:b/>
          <w:i/>
        </w:rPr>
        <w:t xml:space="preserve">rille auf und gemeinsam mit dem beliebten Charakter </w:t>
      </w:r>
      <w:proofErr w:type="spellStart"/>
      <w:r w:rsidRPr="00390409">
        <w:rPr>
          <w:rFonts w:ascii="Arial" w:hAnsi="Arial" w:cs="Arial"/>
          <w:b/>
          <w:i/>
        </w:rPr>
        <w:t>Snorri</w:t>
      </w:r>
      <w:proofErr w:type="spellEnd"/>
      <w:r w:rsidRPr="00390409">
        <w:rPr>
          <w:rFonts w:ascii="Arial" w:hAnsi="Arial" w:cs="Arial"/>
          <w:b/>
          <w:i/>
        </w:rPr>
        <w:t xml:space="preserve"> zum virtuellen </w:t>
      </w:r>
      <w:r w:rsidRPr="00DC5C9B">
        <w:rPr>
          <w:rFonts w:ascii="Arial" w:hAnsi="Arial" w:cs="Arial"/>
          <w:b/>
          <w:i/>
        </w:rPr>
        <w:t>Abenteuer abtauchen.</w:t>
      </w:r>
      <w:r w:rsidRPr="00DC5C9B">
        <w:rPr>
          <w:rFonts w:ascii="Arial" w:hAnsi="Arial" w:cs="Arial"/>
        </w:rPr>
        <w:t xml:space="preserve"> </w:t>
      </w:r>
    </w:p>
    <w:p w:rsidR="00472F11" w:rsidRPr="00DC5C9B" w:rsidRDefault="00472F11" w:rsidP="00D0321B">
      <w:pPr>
        <w:suppressAutoHyphens/>
        <w:ind w:left="567"/>
        <w:contextualSpacing/>
        <w:jc w:val="both"/>
        <w:rPr>
          <w:rFonts w:ascii="Arial" w:hAnsi="Arial" w:cs="Arial"/>
          <w:b/>
          <w:i/>
        </w:rPr>
      </w:pPr>
    </w:p>
    <w:p w:rsidR="00472F11" w:rsidRPr="00472F11" w:rsidRDefault="00472F11" w:rsidP="00D0321B">
      <w:pPr>
        <w:suppressAutoHyphens/>
        <w:ind w:left="567"/>
        <w:contextualSpacing/>
        <w:jc w:val="both"/>
        <w:rPr>
          <w:rFonts w:ascii="Arial" w:hAnsi="Arial" w:cs="Arial"/>
          <w:b/>
          <w:i/>
        </w:rPr>
      </w:pPr>
      <w:r w:rsidRPr="00DC5C9B">
        <w:rPr>
          <w:rFonts w:ascii="Arial" w:hAnsi="Arial" w:cs="Arial"/>
          <w:b/>
          <w:i/>
        </w:rPr>
        <w:t>Wer von der virtuellen Realität nicht genug bekommen kann, sollte sich einen Besuch bei YULLBE gleich gegenüber der Wasserwelt nicht entgehen lassen. Teilnehmer ab 12 Jahren werden bei „Mission: Rulantica“ zu Helden i</w:t>
      </w:r>
      <w:r w:rsidR="00854A56" w:rsidRPr="00DC5C9B">
        <w:rPr>
          <w:rFonts w:ascii="Arial" w:hAnsi="Arial" w:cs="Arial"/>
          <w:b/>
          <w:i/>
        </w:rPr>
        <w:t>n einem</w:t>
      </w:r>
      <w:r w:rsidRPr="00DC5C9B">
        <w:rPr>
          <w:rFonts w:ascii="Arial" w:hAnsi="Arial" w:cs="Arial"/>
          <w:b/>
          <w:i/>
        </w:rPr>
        <w:t xml:space="preserve"> </w:t>
      </w:r>
      <w:r w:rsidR="00854A56" w:rsidRPr="00DC5C9B">
        <w:rPr>
          <w:rFonts w:ascii="Arial" w:hAnsi="Arial" w:cs="Arial"/>
          <w:b/>
          <w:i/>
        </w:rPr>
        <w:t xml:space="preserve">30-minütigen </w:t>
      </w:r>
      <w:r w:rsidRPr="00DC5C9B">
        <w:rPr>
          <w:rFonts w:ascii="Arial" w:hAnsi="Arial" w:cs="Arial"/>
          <w:b/>
          <w:i/>
        </w:rPr>
        <w:t>Abenteuer</w:t>
      </w:r>
      <w:r w:rsidR="003E1DE0" w:rsidRPr="00DC5C9B">
        <w:rPr>
          <w:rFonts w:ascii="Arial" w:hAnsi="Arial" w:cs="Arial"/>
          <w:b/>
          <w:i/>
        </w:rPr>
        <w:t xml:space="preserve"> und bewältigen an der Seite ihrer Mitstreiter spektakuläre</w:t>
      </w:r>
      <w:r w:rsidRPr="00DC5C9B">
        <w:rPr>
          <w:rFonts w:ascii="Arial" w:hAnsi="Arial" w:cs="Arial"/>
          <w:b/>
          <w:i/>
        </w:rPr>
        <w:t xml:space="preserve"> Herausforderungen. Darüber hinaus versprechen auch drei brandneue </w:t>
      </w:r>
      <w:r w:rsidR="00854A56" w:rsidRPr="00DC5C9B">
        <w:rPr>
          <w:rFonts w:ascii="Arial" w:hAnsi="Arial" w:cs="Arial"/>
          <w:b/>
          <w:i/>
        </w:rPr>
        <w:t xml:space="preserve">zehnminütige </w:t>
      </w:r>
      <w:r w:rsidRPr="00DC5C9B">
        <w:rPr>
          <w:rFonts w:ascii="Arial" w:hAnsi="Arial" w:cs="Arial"/>
          <w:b/>
          <w:i/>
        </w:rPr>
        <w:t>Erlebnisse großartige Unterhaltung für die ganze Familie.</w:t>
      </w:r>
      <w:r w:rsidRPr="00472F11">
        <w:rPr>
          <w:rFonts w:ascii="Arial" w:hAnsi="Arial" w:cs="Arial"/>
          <w:b/>
          <w:i/>
        </w:rPr>
        <w:t xml:space="preserve"> </w:t>
      </w:r>
    </w:p>
    <w:p w:rsidR="00472F11" w:rsidRPr="00D0321B" w:rsidRDefault="00472F11" w:rsidP="00472F11">
      <w:pPr>
        <w:suppressAutoHyphens/>
        <w:contextualSpacing/>
        <w:jc w:val="both"/>
        <w:rPr>
          <w:rFonts w:ascii="Arial" w:hAnsi="Arial" w:cs="Arial"/>
          <w:b/>
          <w:i/>
        </w:rPr>
      </w:pPr>
    </w:p>
    <w:p w:rsidR="002A3E3A" w:rsidRPr="00F90C33" w:rsidRDefault="002A3E3A" w:rsidP="00D01033">
      <w:pPr>
        <w:spacing w:after="0"/>
        <w:ind w:left="567" w:right="284"/>
        <w:jc w:val="both"/>
        <w:rPr>
          <w:rFonts w:ascii="Arial" w:hAnsi="Arial" w:cs="Arial"/>
        </w:rPr>
      </w:pPr>
    </w:p>
    <w:p w:rsidR="00780AFA" w:rsidRPr="00F90C33" w:rsidRDefault="00D01033" w:rsidP="00780AFA">
      <w:pPr>
        <w:spacing w:after="0"/>
        <w:ind w:left="567" w:right="284"/>
        <w:jc w:val="both"/>
        <w:rPr>
          <w:rStyle w:val="Hyperlink"/>
          <w:rFonts w:ascii="Arial" w:hAnsi="Arial" w:cs="Arial"/>
          <w:color w:val="auto"/>
        </w:rPr>
      </w:pPr>
      <w:r w:rsidRPr="00F90C33">
        <w:rPr>
          <w:rFonts w:ascii="Arial" w:hAnsi="Arial" w:cs="Arial"/>
        </w:rPr>
        <w:t xml:space="preserve">Weitere Informationen zur VR-Experience sowie zur aktuellen Situation und den Sicherheitsmaßnahmen </w:t>
      </w:r>
      <w:r w:rsidR="0078779E" w:rsidRPr="00F90C33">
        <w:rPr>
          <w:rFonts w:ascii="Arial" w:hAnsi="Arial" w:cs="Arial"/>
        </w:rPr>
        <w:t xml:space="preserve">finden Sie </w:t>
      </w:r>
      <w:r w:rsidRPr="00F90C33">
        <w:rPr>
          <w:rFonts w:ascii="Arial" w:hAnsi="Arial" w:cs="Arial"/>
        </w:rPr>
        <w:t xml:space="preserve">online unter </w:t>
      </w:r>
      <w:hyperlink r:id="rId8" w:history="1">
        <w:r w:rsidR="00390409" w:rsidRPr="00F90C33">
          <w:rPr>
            <w:rStyle w:val="Hyperlink"/>
            <w:rFonts w:ascii="Arial" w:hAnsi="Arial" w:cs="Arial"/>
            <w:color w:val="auto"/>
          </w:rPr>
          <w:t>rulantica.de</w:t>
        </w:r>
      </w:hyperlink>
      <w:r w:rsidR="00472F11">
        <w:rPr>
          <w:rStyle w:val="Hyperlink"/>
          <w:rFonts w:ascii="Arial" w:hAnsi="Arial" w:cs="Arial"/>
          <w:color w:val="auto"/>
        </w:rPr>
        <w:t xml:space="preserve"> </w:t>
      </w:r>
    </w:p>
    <w:p w:rsidR="00D0321B" w:rsidRPr="00780AFA" w:rsidRDefault="00D0321B" w:rsidP="00780AFA">
      <w:pPr>
        <w:spacing w:after="0"/>
        <w:ind w:left="567" w:right="284"/>
        <w:jc w:val="both"/>
        <w:rPr>
          <w:rFonts w:ascii="Arial" w:hAnsi="Arial" w:cs="Arial"/>
          <w:color w:val="FF0000"/>
          <w:u w:val="single"/>
        </w:rPr>
      </w:pPr>
    </w:p>
    <w:p w:rsidR="009C4FBB" w:rsidRDefault="009C4FBB" w:rsidP="00780AFA">
      <w:pPr>
        <w:pBdr>
          <w:top w:val="none" w:sz="4" w:space="31" w:color="000000"/>
        </w:pBdr>
        <w:spacing w:after="0"/>
        <w:ind w:left="-566"/>
        <w:rPr>
          <w:sz w:val="18"/>
          <w:u w:val="single"/>
        </w:rPr>
      </w:pPr>
    </w:p>
    <w:sectPr w:rsidR="009C4FBB">
      <w:headerReference w:type="default" r:id="rId9"/>
      <w:footerReference w:type="even" r:id="rId10"/>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8E" w:rsidRDefault="00BB508E">
      <w:pPr>
        <w:spacing w:after="0" w:line="240" w:lineRule="auto"/>
      </w:pPr>
      <w:r>
        <w:separator/>
      </w:r>
    </w:p>
  </w:endnote>
  <w:endnote w:type="continuationSeparator" w:id="0">
    <w:p w:rsidR="00BB508E" w:rsidRDefault="00BB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8E" w:rsidRDefault="00BB508E">
      <w:pPr>
        <w:spacing w:after="0" w:line="240" w:lineRule="auto"/>
      </w:pPr>
      <w:r>
        <w:separator/>
      </w:r>
    </w:p>
  </w:footnote>
  <w:footnote w:type="continuationSeparator" w:id="0">
    <w:p w:rsidR="00BB508E" w:rsidRDefault="00BB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E7178A" w:rsidP="00163EC5">
    <w:pPr>
      <w:pStyle w:val="Kopfzeile"/>
      <w:ind w:left="-567" w:right="-425"/>
    </w:pPr>
    <w:r>
      <w:rPr>
        <w:noProof/>
        <w:lang w:eastAsia="de-DE"/>
      </w:rPr>
      <w:drawing>
        <wp:anchor distT="0" distB="0" distL="114300" distR="114300" simplePos="0" relativeHeight="251663360" behindDoc="1" locked="0" layoutInCell="1" allowOverlap="1">
          <wp:simplePos x="0" y="0"/>
          <wp:positionH relativeFrom="column">
            <wp:posOffset>1500505</wp:posOffset>
          </wp:positionH>
          <wp:positionV relativeFrom="paragraph">
            <wp:posOffset>161290</wp:posOffset>
          </wp:positionV>
          <wp:extent cx="1607820" cy="5029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lantica_Logo_4c_pos_L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20" cy="502920"/>
                  </a:xfrm>
                  <a:prstGeom prst="rect">
                    <a:avLst/>
                  </a:prstGeom>
                </pic:spPr>
              </pic:pic>
            </a:graphicData>
          </a:graphic>
        </wp:anchor>
      </w:drawing>
    </w:r>
    <w:r w:rsidR="00A1324D">
      <w:rPr>
        <w:noProof/>
        <w:lang w:eastAsia="de-DE"/>
      </w:rPr>
      <w:drawing>
        <wp:anchor distT="0" distB="0" distL="114300" distR="114300" simplePos="0" relativeHeight="251659264" behindDoc="0" locked="0" layoutInCell="1" allowOverlap="1" wp14:anchorId="775CA7B8" wp14:editId="389B453D">
          <wp:simplePos x="0" y="0"/>
          <wp:positionH relativeFrom="column">
            <wp:posOffset>-577850</wp:posOffset>
          </wp:positionH>
          <wp:positionV relativeFrom="paragraph">
            <wp:posOffset>237490</wp:posOffset>
          </wp:positionV>
          <wp:extent cx="2022475" cy="4286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2475" cy="428625"/>
                  </a:xfrm>
                  <a:prstGeom prst="rect">
                    <a:avLst/>
                  </a:prstGeom>
                </pic:spPr>
              </pic:pic>
            </a:graphicData>
          </a:graphic>
          <wp14:sizeRelH relativeFrom="margin">
            <wp14:pctWidth>0</wp14:pctWidth>
          </wp14:sizeRelH>
          <wp14:sizeRelV relativeFrom="margin">
            <wp14:pctHeight>0</wp14:pctHeight>
          </wp14:sizeRelV>
        </wp:anchor>
      </w:drawing>
    </w:r>
    <w:r w:rsidR="00A1324D">
      <w:rPr>
        <w:noProof/>
        <w:lang w:eastAsia="de-DE"/>
      </w:rPr>
      <w:drawing>
        <wp:anchor distT="0" distB="0" distL="114300" distR="114300" simplePos="0" relativeHeight="251660288" behindDoc="0" locked="0" layoutInCell="1" allowOverlap="1" wp14:anchorId="0F56DBFC" wp14:editId="12420919">
          <wp:simplePos x="0" y="0"/>
          <wp:positionH relativeFrom="margin">
            <wp:posOffset>3295650</wp:posOffset>
          </wp:positionH>
          <wp:positionV relativeFrom="paragraph">
            <wp:posOffset>104775</wp:posOffset>
          </wp:positionV>
          <wp:extent cx="1837690" cy="56324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7690" cy="563245"/>
                  </a:xfrm>
                  <a:prstGeom prst="rect">
                    <a:avLst/>
                  </a:prstGeom>
                </pic:spPr>
              </pic:pic>
            </a:graphicData>
          </a:graphic>
          <wp14:sizeRelH relativeFrom="margin">
            <wp14:pctWidth>0</wp14:pctWidth>
          </wp14:sizeRelH>
          <wp14:sizeRelV relativeFrom="margin">
            <wp14:pctHeight>0</wp14:pctHeight>
          </wp14:sizeRelV>
        </wp:anchor>
      </w:drawing>
    </w:r>
    <w:r w:rsidR="00163EC5">
      <w:t xml:space="preserve">                                              </w:t>
    </w:r>
  </w:p>
  <w:p w:rsidR="00163EC5" w:rsidRDefault="00B71F80" w:rsidP="00163EC5">
    <w:pPr>
      <w:pStyle w:val="Kopfzeile"/>
      <w:ind w:left="-567" w:right="-425"/>
    </w:pPr>
    <w:r w:rsidRPr="005416E7">
      <w:rPr>
        <w:noProof/>
        <w:lang w:eastAsia="de-DE"/>
      </w:rPr>
      <w:drawing>
        <wp:anchor distT="0" distB="0" distL="114300" distR="114300" simplePos="0" relativeHeight="251662336" behindDoc="0" locked="0" layoutInCell="1" allowOverlap="1" wp14:anchorId="0C56E209" wp14:editId="7C2A21B9">
          <wp:simplePos x="0" y="0"/>
          <wp:positionH relativeFrom="column">
            <wp:posOffset>5318125</wp:posOffset>
          </wp:positionH>
          <wp:positionV relativeFrom="paragraph">
            <wp:posOffset>108281</wp:posOffset>
          </wp:positionV>
          <wp:extent cx="613927" cy="387024"/>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3927" cy="3870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EC5" w:rsidRDefault="00163EC5" w:rsidP="00163EC5">
    <w:pPr>
      <w:pStyle w:val="Kopfzeile"/>
      <w:ind w:left="-567" w:right="-425"/>
    </w:pPr>
  </w:p>
  <w:p w:rsidR="00373D4C" w:rsidRDefault="00373D4C" w:rsidP="009707F9">
    <w:pPr>
      <w:pStyle w:val="Kopfzeile"/>
      <w:pBdr>
        <w:bottom w:val="none" w:sz="4" w:space="14" w:color="000000"/>
      </w:pBdr>
      <w:ind w:left="-566"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46029"/>
    <w:rsid w:val="00067A68"/>
    <w:rsid w:val="00093C23"/>
    <w:rsid w:val="000A0E38"/>
    <w:rsid w:val="000D4969"/>
    <w:rsid w:val="0010613E"/>
    <w:rsid w:val="00115A7E"/>
    <w:rsid w:val="001564FD"/>
    <w:rsid w:val="00163EC5"/>
    <w:rsid w:val="00177D4E"/>
    <w:rsid w:val="001958D8"/>
    <w:rsid w:val="001964A3"/>
    <w:rsid w:val="001D31D9"/>
    <w:rsid w:val="001E1694"/>
    <w:rsid w:val="002525FD"/>
    <w:rsid w:val="002A3E3A"/>
    <w:rsid w:val="002B5F14"/>
    <w:rsid w:val="003212D6"/>
    <w:rsid w:val="003242C9"/>
    <w:rsid w:val="003272DD"/>
    <w:rsid w:val="00363E0D"/>
    <w:rsid w:val="00373D4C"/>
    <w:rsid w:val="00390409"/>
    <w:rsid w:val="0039199B"/>
    <w:rsid w:val="003B3555"/>
    <w:rsid w:val="003E0A89"/>
    <w:rsid w:val="003E1DE0"/>
    <w:rsid w:val="00403C6B"/>
    <w:rsid w:val="00472F11"/>
    <w:rsid w:val="00483C94"/>
    <w:rsid w:val="00487CE6"/>
    <w:rsid w:val="00496B54"/>
    <w:rsid w:val="004A5D56"/>
    <w:rsid w:val="004D4D88"/>
    <w:rsid w:val="0052537E"/>
    <w:rsid w:val="00535F04"/>
    <w:rsid w:val="005406AA"/>
    <w:rsid w:val="00595EDB"/>
    <w:rsid w:val="005A2CB6"/>
    <w:rsid w:val="005B3EDB"/>
    <w:rsid w:val="005D5D55"/>
    <w:rsid w:val="005E2184"/>
    <w:rsid w:val="005E5311"/>
    <w:rsid w:val="00603EBD"/>
    <w:rsid w:val="00612737"/>
    <w:rsid w:val="00636C6B"/>
    <w:rsid w:val="00672EF1"/>
    <w:rsid w:val="006B092E"/>
    <w:rsid w:val="006E3D57"/>
    <w:rsid w:val="00780AFA"/>
    <w:rsid w:val="0078779E"/>
    <w:rsid w:val="007917AB"/>
    <w:rsid w:val="007A611F"/>
    <w:rsid w:val="007D3A57"/>
    <w:rsid w:val="00827CCA"/>
    <w:rsid w:val="00854A56"/>
    <w:rsid w:val="00877179"/>
    <w:rsid w:val="008826E0"/>
    <w:rsid w:val="00894827"/>
    <w:rsid w:val="0089770A"/>
    <w:rsid w:val="008A18CE"/>
    <w:rsid w:val="008B4195"/>
    <w:rsid w:val="008B75D3"/>
    <w:rsid w:val="008C57A2"/>
    <w:rsid w:val="008D3119"/>
    <w:rsid w:val="008E72CE"/>
    <w:rsid w:val="00942172"/>
    <w:rsid w:val="009707F9"/>
    <w:rsid w:val="00975A4F"/>
    <w:rsid w:val="00995100"/>
    <w:rsid w:val="009C4FBB"/>
    <w:rsid w:val="009E5247"/>
    <w:rsid w:val="009F5337"/>
    <w:rsid w:val="00A1324D"/>
    <w:rsid w:val="00A80522"/>
    <w:rsid w:val="00A83213"/>
    <w:rsid w:val="00AD1A53"/>
    <w:rsid w:val="00AD2AAB"/>
    <w:rsid w:val="00B03382"/>
    <w:rsid w:val="00B15268"/>
    <w:rsid w:val="00B25739"/>
    <w:rsid w:val="00B43A63"/>
    <w:rsid w:val="00B45CFE"/>
    <w:rsid w:val="00B71F80"/>
    <w:rsid w:val="00BB2DFC"/>
    <w:rsid w:val="00BB45E5"/>
    <w:rsid w:val="00BB508E"/>
    <w:rsid w:val="00BD2BA5"/>
    <w:rsid w:val="00BD6E3B"/>
    <w:rsid w:val="00C1028C"/>
    <w:rsid w:val="00C73268"/>
    <w:rsid w:val="00C81F6F"/>
    <w:rsid w:val="00C83EA2"/>
    <w:rsid w:val="00C9345E"/>
    <w:rsid w:val="00CE28DF"/>
    <w:rsid w:val="00CE42A3"/>
    <w:rsid w:val="00D01033"/>
    <w:rsid w:val="00D0321B"/>
    <w:rsid w:val="00D07E2C"/>
    <w:rsid w:val="00D34079"/>
    <w:rsid w:val="00D455BF"/>
    <w:rsid w:val="00D65FE3"/>
    <w:rsid w:val="00D92082"/>
    <w:rsid w:val="00D929AC"/>
    <w:rsid w:val="00D96BFC"/>
    <w:rsid w:val="00DA4A95"/>
    <w:rsid w:val="00DB0D23"/>
    <w:rsid w:val="00DB7AFA"/>
    <w:rsid w:val="00DC5C9B"/>
    <w:rsid w:val="00DE3AAD"/>
    <w:rsid w:val="00E07768"/>
    <w:rsid w:val="00E518F6"/>
    <w:rsid w:val="00E7178A"/>
    <w:rsid w:val="00E74CD3"/>
    <w:rsid w:val="00E9312D"/>
    <w:rsid w:val="00E96763"/>
    <w:rsid w:val="00EA612C"/>
    <w:rsid w:val="00EC75A6"/>
    <w:rsid w:val="00EE73AB"/>
    <w:rsid w:val="00EF0620"/>
    <w:rsid w:val="00EF77F9"/>
    <w:rsid w:val="00F020DA"/>
    <w:rsid w:val="00F11A39"/>
    <w:rsid w:val="00F23C05"/>
    <w:rsid w:val="00F50243"/>
    <w:rsid w:val="00F54220"/>
    <w:rsid w:val="00F55B1A"/>
    <w:rsid w:val="00F71E24"/>
    <w:rsid w:val="00F90C33"/>
    <w:rsid w:val="00F91D9D"/>
    <w:rsid w:val="00FC433F"/>
    <w:rsid w:val="00F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sid w:val="00390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park.de/de/rulantica/rulantica-die-neue-indoor-wasserwelt" TargetMode="External"/><Relationship Id="rId3" Type="http://schemas.openxmlformats.org/officeDocument/2006/relationships/settings" Target="settings.xml"/><Relationship Id="rId7" Type="http://schemas.openxmlformats.org/officeDocument/2006/relationships/hyperlink" Target="https://tickets.mackinternational.de/de/kategorie/rulantica-tick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4767-71B9-4F52-B39E-B96F32D1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Bachert, Juliana</cp:lastModifiedBy>
  <cp:revision>2</cp:revision>
  <cp:lastPrinted>2020-08-27T07:48:00Z</cp:lastPrinted>
  <dcterms:created xsi:type="dcterms:W3CDTF">2021-05-27T13:15:00Z</dcterms:created>
  <dcterms:modified xsi:type="dcterms:W3CDTF">2021-05-27T13:15:00Z</dcterms:modified>
</cp:coreProperties>
</file>