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777E37">
      <w:pPr>
        <w:ind w:left="2832"/>
        <w:rPr>
          <w:rFonts w:ascii="Arial" w:hAnsi="Arial" w:cs="Arial"/>
          <w:sz w:val="22"/>
        </w:rPr>
      </w:pPr>
    </w:p>
    <w:p w14:paraId="3B182C11" w14:textId="77777777" w:rsidR="007F3595" w:rsidRPr="005403BD" w:rsidRDefault="007F3595" w:rsidP="00777E37">
      <w:pPr>
        <w:ind w:left="2832"/>
        <w:rPr>
          <w:rFonts w:ascii="Arial" w:hAnsi="Arial" w:cs="Arial"/>
          <w:sz w:val="22"/>
        </w:rPr>
      </w:pPr>
    </w:p>
    <w:p w14:paraId="295F4E9C" w14:textId="77777777" w:rsidR="007F3595" w:rsidRPr="005403BD" w:rsidRDefault="007F3595" w:rsidP="00777E37">
      <w:pPr>
        <w:ind w:left="2832"/>
        <w:rPr>
          <w:rFonts w:ascii="Arial" w:hAnsi="Arial" w:cs="Arial"/>
          <w:sz w:val="22"/>
        </w:rPr>
      </w:pPr>
    </w:p>
    <w:p w14:paraId="4857869F" w14:textId="77777777" w:rsidR="007F3595" w:rsidRPr="005403BD" w:rsidRDefault="007F3595" w:rsidP="00777E37">
      <w:pPr>
        <w:ind w:left="2832"/>
        <w:rPr>
          <w:rFonts w:ascii="Arial" w:hAnsi="Arial" w:cs="Arial"/>
          <w:sz w:val="22"/>
        </w:rPr>
      </w:pPr>
    </w:p>
    <w:p w14:paraId="60D45455" w14:textId="77777777" w:rsidR="007F3595" w:rsidRPr="005403BD" w:rsidRDefault="007F3595" w:rsidP="00777E37">
      <w:pPr>
        <w:ind w:left="2832"/>
        <w:rPr>
          <w:rFonts w:ascii="Arial" w:hAnsi="Arial" w:cs="Arial"/>
          <w:sz w:val="22"/>
        </w:rPr>
      </w:pPr>
    </w:p>
    <w:p w14:paraId="4CB42129" w14:textId="77777777" w:rsidR="007F3595" w:rsidRPr="005403BD" w:rsidRDefault="007F3595" w:rsidP="00777E37">
      <w:pPr>
        <w:ind w:left="2832"/>
        <w:rPr>
          <w:rFonts w:ascii="Arial" w:hAnsi="Arial" w:cs="Arial"/>
          <w:sz w:val="22"/>
        </w:rPr>
      </w:pPr>
    </w:p>
    <w:p w14:paraId="35690B65" w14:textId="77777777" w:rsidR="009B6FCA" w:rsidRPr="005403BD" w:rsidRDefault="009B6FCA" w:rsidP="00777E37">
      <w:pPr>
        <w:ind w:left="2832"/>
        <w:rPr>
          <w:rFonts w:ascii="Arial" w:hAnsi="Arial" w:cs="Arial"/>
          <w:sz w:val="22"/>
        </w:rPr>
      </w:pPr>
    </w:p>
    <w:p w14:paraId="19E6F1F1" w14:textId="77777777" w:rsidR="00E33749" w:rsidRPr="005403BD" w:rsidRDefault="00E33749" w:rsidP="00777E37">
      <w:pPr>
        <w:ind w:left="2832"/>
        <w:rPr>
          <w:rFonts w:ascii="Arial" w:hAnsi="Arial" w:cs="Arial"/>
          <w:sz w:val="22"/>
        </w:rPr>
      </w:pPr>
    </w:p>
    <w:p w14:paraId="4BDC72A2" w14:textId="77777777" w:rsidR="005403BD" w:rsidRDefault="005403BD" w:rsidP="00777E37">
      <w:pPr>
        <w:ind w:left="2832"/>
        <w:rPr>
          <w:rFonts w:ascii="Arial" w:hAnsi="Arial" w:cs="Arial"/>
          <w:sz w:val="22"/>
        </w:rPr>
      </w:pPr>
    </w:p>
    <w:p w14:paraId="7CF10ECE" w14:textId="77777777" w:rsidR="00E763D8" w:rsidRDefault="00E763D8" w:rsidP="00777E37">
      <w:pPr>
        <w:ind w:left="2832"/>
        <w:rPr>
          <w:rFonts w:ascii="Arial" w:hAnsi="Arial" w:cs="Arial"/>
          <w:sz w:val="22"/>
        </w:rPr>
      </w:pPr>
    </w:p>
    <w:p w14:paraId="761E6F73" w14:textId="2D4DDFE5" w:rsidR="009475FB" w:rsidRPr="005403BD" w:rsidRDefault="009475FB" w:rsidP="00777E37">
      <w:pPr>
        <w:ind w:left="2832"/>
        <w:rPr>
          <w:rFonts w:ascii="Arial" w:hAnsi="Arial" w:cs="Arial"/>
          <w:sz w:val="22"/>
        </w:rPr>
      </w:pPr>
      <w:r w:rsidRPr="005403BD">
        <w:rPr>
          <w:noProof/>
        </w:rPr>
        <mc:AlternateContent>
          <mc:Choice Requires="wps">
            <w:drawing>
              <wp:anchor distT="0" distB="0" distL="114300" distR="114300" simplePos="0" relativeHeight="251658240" behindDoc="0" locked="0" layoutInCell="1" allowOverlap="1" wp14:anchorId="585ECED5" wp14:editId="2AE22E8B">
                <wp:simplePos x="0" y="0"/>
                <wp:positionH relativeFrom="column">
                  <wp:posOffset>-367665</wp:posOffset>
                </wp:positionH>
                <wp:positionV relativeFrom="paragraph">
                  <wp:posOffset>116840</wp:posOffset>
                </wp:positionV>
                <wp:extent cx="105791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2BBD5D5" w:rsidR="00103107" w:rsidRPr="00D15EA4" w:rsidRDefault="00FB3A86" w:rsidP="002D135B">
                            <w:pPr>
                              <w:rPr>
                                <w:rFonts w:ascii="Arial" w:hAnsi="Arial" w:cs="Arial"/>
                                <w:sz w:val="22"/>
                                <w:szCs w:val="22"/>
                              </w:rPr>
                            </w:pPr>
                            <w:r>
                              <w:rPr>
                                <w:rFonts w:ascii="Arial" w:hAnsi="Arial" w:cs="Arial"/>
                                <w:sz w:val="22"/>
                                <w:szCs w:val="22"/>
                              </w:rPr>
                              <w:t>Saison 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5pt;margin-top:9.2pt;width:83.3pt;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" stroked="f">
                <v:textbox>
                  <w:txbxContent>
                    <w:p w14:paraId="4F6F3A5C" w14:textId="72BBD5D5" w:rsidR="00103107" w:rsidRPr="00D15EA4" w:rsidRDefault="00FB3A86" w:rsidP="002D135B">
                      <w:pPr>
                        <w:rPr>
                          <w:rFonts w:ascii="Arial" w:hAnsi="Arial" w:cs="Arial"/>
                          <w:sz w:val="22"/>
                          <w:szCs w:val="22"/>
                        </w:rPr>
                      </w:pPr>
                      <w:r>
                        <w:rPr>
                          <w:rFonts w:ascii="Arial" w:hAnsi="Arial" w:cs="Arial"/>
                          <w:sz w:val="22"/>
                          <w:szCs w:val="22"/>
                        </w:rPr>
                        <w:t>Saison 2019</w:t>
                      </w:r>
                    </w:p>
                  </w:txbxContent>
                </v:textbox>
              </v:shape>
            </w:pict>
          </mc:Fallback>
        </mc:AlternateContent>
      </w:r>
    </w:p>
    <w:p w14:paraId="6C3EF85C" w14:textId="5804A43B" w:rsidR="00777E37" w:rsidRPr="00777E37" w:rsidRDefault="00777E37" w:rsidP="00777E37">
      <w:pPr>
        <w:spacing w:line="288" w:lineRule="auto"/>
        <w:ind w:left="1416"/>
        <w:rPr>
          <w:rFonts w:ascii="Arial" w:hAnsi="Arial" w:cs="Arial"/>
          <w:i/>
          <w:sz w:val="22"/>
          <w:szCs w:val="22"/>
          <w:u w:val="single"/>
        </w:rPr>
      </w:pPr>
      <w:r w:rsidRPr="00777E37">
        <w:rPr>
          <w:rFonts w:ascii="Arial" w:hAnsi="Arial" w:cs="Arial"/>
          <w:i/>
          <w:sz w:val="22"/>
          <w:szCs w:val="22"/>
          <w:u w:val="single"/>
        </w:rPr>
        <w:t>Wie an den Küsten Skandinaviens ...</w:t>
      </w:r>
    </w:p>
    <w:p w14:paraId="46CACB4C" w14:textId="028F9ADD" w:rsidR="00777E37" w:rsidRPr="00777E37" w:rsidRDefault="00777E37" w:rsidP="00777E37">
      <w:pPr>
        <w:spacing w:line="288" w:lineRule="auto"/>
        <w:ind w:left="1416"/>
        <w:rPr>
          <w:rFonts w:ascii="Arial" w:hAnsi="Arial" w:cs="Arial"/>
          <w:b/>
          <w:sz w:val="26"/>
          <w:szCs w:val="26"/>
        </w:rPr>
      </w:pPr>
      <w:r w:rsidRPr="00777E37">
        <w:rPr>
          <w:rFonts w:ascii="Arial" w:hAnsi="Arial" w:cs="Arial"/>
          <w:b/>
          <w:sz w:val="26"/>
          <w:szCs w:val="26"/>
        </w:rPr>
        <w:t xml:space="preserve">TV-Koch Brian </w:t>
      </w:r>
      <w:proofErr w:type="spellStart"/>
      <w:r w:rsidRPr="00777E37">
        <w:rPr>
          <w:rFonts w:ascii="Arial" w:hAnsi="Arial" w:cs="Arial"/>
          <w:b/>
          <w:sz w:val="26"/>
          <w:szCs w:val="26"/>
        </w:rPr>
        <w:t>Bojsen</w:t>
      </w:r>
      <w:proofErr w:type="spellEnd"/>
      <w:r w:rsidRPr="00777E37">
        <w:rPr>
          <w:rFonts w:ascii="Arial" w:hAnsi="Arial" w:cs="Arial"/>
          <w:b/>
          <w:sz w:val="26"/>
          <w:szCs w:val="26"/>
        </w:rPr>
        <w:t xml:space="preserve"> bringt skandinavische Lebensart in die Küche des neuen Europa-Park Hotels </w:t>
      </w:r>
      <w:r>
        <w:rPr>
          <w:rFonts w:ascii="Arial" w:hAnsi="Arial" w:cs="Arial"/>
          <w:b/>
          <w:sz w:val="26"/>
          <w:szCs w:val="26"/>
        </w:rPr>
        <w:t>„</w:t>
      </w:r>
      <w:proofErr w:type="spellStart"/>
      <w:r w:rsidRPr="00777E37">
        <w:rPr>
          <w:rFonts w:ascii="Arial" w:hAnsi="Arial" w:cs="Arial"/>
          <w:b/>
          <w:sz w:val="26"/>
          <w:szCs w:val="26"/>
        </w:rPr>
        <w:t>Krønasår</w:t>
      </w:r>
      <w:proofErr w:type="spellEnd"/>
      <w:r>
        <w:rPr>
          <w:rFonts w:ascii="Arial" w:hAnsi="Arial" w:cs="Arial"/>
          <w:b/>
          <w:sz w:val="26"/>
          <w:szCs w:val="26"/>
        </w:rPr>
        <w:t>“</w:t>
      </w:r>
    </w:p>
    <w:p w14:paraId="6CE5EF69" w14:textId="77777777" w:rsidR="00777E37" w:rsidRPr="00777E37" w:rsidRDefault="00777E37" w:rsidP="00777E37">
      <w:pPr>
        <w:spacing w:line="288" w:lineRule="auto"/>
        <w:ind w:left="1416"/>
        <w:rPr>
          <w:rFonts w:ascii="Arial" w:hAnsi="Arial" w:cs="Arial"/>
          <w:sz w:val="22"/>
          <w:szCs w:val="22"/>
        </w:rPr>
      </w:pPr>
    </w:p>
    <w:p w14:paraId="4C1E6FF4" w14:textId="1923EE9A" w:rsidR="00777E37" w:rsidRPr="00777E37" w:rsidRDefault="00777E37" w:rsidP="00777E37">
      <w:pPr>
        <w:spacing w:line="288" w:lineRule="auto"/>
        <w:ind w:left="1416"/>
        <w:jc w:val="both"/>
        <w:rPr>
          <w:rFonts w:ascii="Arial" w:hAnsi="Arial" w:cs="Arial"/>
          <w:b/>
          <w:i/>
          <w:sz w:val="22"/>
          <w:szCs w:val="22"/>
        </w:rPr>
      </w:pPr>
      <w:r w:rsidRPr="00777E37">
        <w:rPr>
          <w:rFonts w:ascii="Arial" w:hAnsi="Arial" w:cs="Arial"/>
          <w:b/>
          <w:i/>
          <w:sz w:val="22"/>
          <w:szCs w:val="22"/>
        </w:rPr>
        <w:t xml:space="preserve">Schweinebraten mit Lakritz und Sauerklee. Nicht gerade typisch deutsch. Auch Graubrot mit Salzbutter und süßem Hering kennt man in Rust eher nicht. Genau so soll es auch sein, denn das neue Europa-Park Hotel </w:t>
      </w:r>
      <w:r w:rsidR="006965EC">
        <w:rPr>
          <w:rFonts w:ascii="Arial" w:hAnsi="Arial" w:cs="Arial"/>
          <w:b/>
          <w:i/>
          <w:sz w:val="22"/>
          <w:szCs w:val="22"/>
        </w:rPr>
        <w:t>„</w:t>
      </w:r>
      <w:proofErr w:type="spellStart"/>
      <w:r w:rsidRPr="00777E37">
        <w:rPr>
          <w:rFonts w:ascii="Arial" w:hAnsi="Arial" w:cs="Arial"/>
          <w:b/>
          <w:i/>
          <w:sz w:val="22"/>
          <w:szCs w:val="22"/>
        </w:rPr>
        <w:t>Krønasår</w:t>
      </w:r>
      <w:proofErr w:type="spellEnd"/>
      <w:r w:rsidR="006965EC">
        <w:rPr>
          <w:rFonts w:ascii="Arial" w:hAnsi="Arial" w:cs="Arial"/>
          <w:b/>
          <w:i/>
          <w:sz w:val="22"/>
          <w:szCs w:val="22"/>
        </w:rPr>
        <w:t>“</w:t>
      </w:r>
      <w:r w:rsidRPr="00777E37">
        <w:rPr>
          <w:rFonts w:ascii="Arial" w:hAnsi="Arial" w:cs="Arial"/>
          <w:b/>
          <w:i/>
          <w:sz w:val="22"/>
          <w:szCs w:val="22"/>
        </w:rPr>
        <w:t xml:space="preserve"> ist Skandinavien durch und durch – von der Einrichtung bis zum gastronomischen Angebot für die ganze Familie. Im neuen </w:t>
      </w:r>
      <w:r w:rsidR="00255975">
        <w:rPr>
          <w:rFonts w:ascii="Arial" w:hAnsi="Arial" w:cs="Arial"/>
          <w:b/>
          <w:i/>
          <w:sz w:val="22"/>
          <w:szCs w:val="22"/>
        </w:rPr>
        <w:t xml:space="preserve">4-Sterne Superior </w:t>
      </w:r>
      <w:r w:rsidRPr="00777E37">
        <w:rPr>
          <w:rFonts w:ascii="Arial" w:hAnsi="Arial" w:cs="Arial"/>
          <w:b/>
          <w:i/>
          <w:sz w:val="22"/>
          <w:szCs w:val="22"/>
        </w:rPr>
        <w:t xml:space="preserve">Hotel, das eingebettet ist in eine vielfältige Fantasiewelt rund um eine sagenumwobene, nordische Insel, wird nichts dem Zufall überlassen. Für das große Familienrestaurant mit </w:t>
      </w:r>
      <w:r w:rsidR="00434DD2">
        <w:rPr>
          <w:rFonts w:ascii="Arial" w:hAnsi="Arial" w:cs="Arial"/>
          <w:b/>
          <w:i/>
          <w:sz w:val="22"/>
          <w:szCs w:val="22"/>
        </w:rPr>
        <w:t>über</w:t>
      </w:r>
      <w:r w:rsidRPr="00777E37">
        <w:rPr>
          <w:rFonts w:ascii="Arial" w:hAnsi="Arial" w:cs="Arial"/>
          <w:b/>
          <w:i/>
          <w:sz w:val="22"/>
          <w:szCs w:val="22"/>
        </w:rPr>
        <w:t xml:space="preserve"> 600 Plätzen kommen nicht nur die Gerichte, sondern auch einige der Mitarbeiterinnen und Mitarbeiter aus Skandinavien. „Der Gast soll das Gefühl haben, er sitzt an der Westküste Dänemarks, irgendwo in Schweden oder in einem Gasthof in Norwegen und genießt dort typische Gerichte, wie wir sie im Norden zubereiten“, sagt Brian </w:t>
      </w:r>
      <w:proofErr w:type="spellStart"/>
      <w:r w:rsidRPr="00777E37">
        <w:rPr>
          <w:rFonts w:ascii="Arial" w:hAnsi="Arial" w:cs="Arial"/>
          <w:b/>
          <w:i/>
          <w:sz w:val="22"/>
          <w:szCs w:val="22"/>
        </w:rPr>
        <w:t>Bojsen</w:t>
      </w:r>
      <w:proofErr w:type="spellEnd"/>
      <w:r w:rsidRPr="00777E37">
        <w:rPr>
          <w:rFonts w:ascii="Arial" w:hAnsi="Arial" w:cs="Arial"/>
          <w:b/>
          <w:i/>
          <w:sz w:val="22"/>
          <w:szCs w:val="22"/>
        </w:rPr>
        <w:t xml:space="preserve">, der Koch aus Dänemark, den auch in Deutschland fast jeder kennt. Er ist als kulinarischer Berater für das Hotel </w:t>
      </w:r>
      <w:r w:rsidR="006965EC">
        <w:rPr>
          <w:rFonts w:ascii="Arial" w:hAnsi="Arial" w:cs="Arial"/>
          <w:b/>
          <w:i/>
          <w:sz w:val="22"/>
          <w:szCs w:val="22"/>
        </w:rPr>
        <w:t>„</w:t>
      </w:r>
      <w:proofErr w:type="spellStart"/>
      <w:r w:rsidRPr="00777E37">
        <w:rPr>
          <w:rFonts w:ascii="Arial" w:hAnsi="Arial" w:cs="Arial"/>
          <w:b/>
          <w:i/>
          <w:sz w:val="22"/>
          <w:szCs w:val="22"/>
        </w:rPr>
        <w:t>Krønasår</w:t>
      </w:r>
      <w:proofErr w:type="spellEnd"/>
      <w:r w:rsidR="006965EC">
        <w:rPr>
          <w:rFonts w:ascii="Arial" w:hAnsi="Arial" w:cs="Arial"/>
          <w:b/>
          <w:i/>
          <w:sz w:val="22"/>
          <w:szCs w:val="22"/>
        </w:rPr>
        <w:t>“</w:t>
      </w:r>
      <w:r w:rsidRPr="00777E37">
        <w:rPr>
          <w:rFonts w:ascii="Arial" w:hAnsi="Arial" w:cs="Arial"/>
          <w:b/>
          <w:i/>
          <w:sz w:val="22"/>
          <w:szCs w:val="22"/>
        </w:rPr>
        <w:t xml:space="preserve"> </w:t>
      </w:r>
      <w:r w:rsidR="006965EC">
        <w:rPr>
          <w:rFonts w:ascii="Arial" w:hAnsi="Arial" w:cs="Arial"/>
          <w:b/>
          <w:i/>
          <w:sz w:val="22"/>
          <w:szCs w:val="22"/>
        </w:rPr>
        <w:t>und auch bei der</w:t>
      </w:r>
      <w:r w:rsidRPr="00777E37">
        <w:rPr>
          <w:rFonts w:ascii="Arial" w:hAnsi="Arial" w:cs="Arial"/>
          <w:b/>
          <w:i/>
          <w:sz w:val="22"/>
          <w:szCs w:val="22"/>
        </w:rPr>
        <w:t xml:space="preserve"> Wasser</w:t>
      </w:r>
      <w:r w:rsidR="006965EC">
        <w:rPr>
          <w:rFonts w:ascii="Arial" w:hAnsi="Arial" w:cs="Arial"/>
          <w:b/>
          <w:i/>
          <w:sz w:val="22"/>
          <w:szCs w:val="22"/>
        </w:rPr>
        <w:t>welt</w:t>
      </w:r>
      <w:r w:rsidR="00255975">
        <w:rPr>
          <w:rFonts w:ascii="Arial" w:hAnsi="Arial" w:cs="Arial"/>
          <w:b/>
          <w:i/>
          <w:sz w:val="22"/>
          <w:szCs w:val="22"/>
        </w:rPr>
        <w:t xml:space="preserve"> </w:t>
      </w:r>
      <w:proofErr w:type="spellStart"/>
      <w:r w:rsidR="00255975">
        <w:rPr>
          <w:rFonts w:ascii="Arial" w:hAnsi="Arial" w:cs="Arial"/>
          <w:b/>
          <w:i/>
          <w:sz w:val="22"/>
          <w:szCs w:val="22"/>
        </w:rPr>
        <w:t>Rulantica</w:t>
      </w:r>
      <w:proofErr w:type="spellEnd"/>
      <w:r w:rsidRPr="00777E37">
        <w:rPr>
          <w:rFonts w:ascii="Arial" w:hAnsi="Arial" w:cs="Arial"/>
          <w:b/>
          <w:i/>
          <w:sz w:val="22"/>
          <w:szCs w:val="22"/>
        </w:rPr>
        <w:t xml:space="preserve"> verantwortlich für das gastronomische Konzept. 16 Jahre hat er in Restaurants auf Sylt gearbeitet. Er kennt die traditionellen skandinavischen Gerichte aus den Metropolen und aus den ländlichen Regionen.</w:t>
      </w:r>
    </w:p>
    <w:p w14:paraId="46FC8389" w14:textId="77777777" w:rsidR="00777E37" w:rsidRPr="00777E37" w:rsidRDefault="00777E37" w:rsidP="00777E37">
      <w:pPr>
        <w:spacing w:line="288" w:lineRule="auto"/>
        <w:ind w:left="1416"/>
        <w:jc w:val="both"/>
        <w:rPr>
          <w:rFonts w:ascii="Arial" w:hAnsi="Arial" w:cs="Arial"/>
          <w:sz w:val="22"/>
          <w:szCs w:val="22"/>
        </w:rPr>
      </w:pPr>
    </w:p>
    <w:p w14:paraId="46B9B131" w14:textId="5BB1B6FA" w:rsidR="00777E37" w:rsidRPr="00777E37" w:rsidRDefault="00777E37" w:rsidP="00777E37">
      <w:pPr>
        <w:spacing w:line="288" w:lineRule="auto"/>
        <w:ind w:left="1416"/>
        <w:jc w:val="both"/>
        <w:rPr>
          <w:rFonts w:ascii="Arial" w:hAnsi="Arial" w:cs="Arial"/>
          <w:sz w:val="22"/>
          <w:szCs w:val="22"/>
        </w:rPr>
      </w:pPr>
      <w:r w:rsidRPr="00777E37">
        <w:rPr>
          <w:rFonts w:ascii="Arial" w:hAnsi="Arial" w:cs="Arial"/>
          <w:sz w:val="22"/>
          <w:szCs w:val="22"/>
        </w:rPr>
        <w:t>Vor den Toren des weltweit besten F</w:t>
      </w:r>
      <w:r w:rsidR="006965EC">
        <w:rPr>
          <w:rFonts w:ascii="Arial" w:hAnsi="Arial" w:cs="Arial"/>
          <w:sz w:val="22"/>
          <w:szCs w:val="22"/>
        </w:rPr>
        <w:t xml:space="preserve">reizeitparks entsteht bis </w:t>
      </w:r>
      <w:r w:rsidR="00434DD2">
        <w:rPr>
          <w:rFonts w:ascii="Arial" w:hAnsi="Arial" w:cs="Arial"/>
          <w:sz w:val="22"/>
          <w:szCs w:val="22"/>
        </w:rPr>
        <w:t xml:space="preserve">zum </w:t>
      </w:r>
      <w:r w:rsidR="006965EC">
        <w:rPr>
          <w:rFonts w:ascii="Arial" w:hAnsi="Arial" w:cs="Arial"/>
          <w:sz w:val="22"/>
          <w:szCs w:val="22"/>
        </w:rPr>
        <w:t xml:space="preserve">28. November </w:t>
      </w:r>
      <w:r w:rsidRPr="00777E37">
        <w:rPr>
          <w:rFonts w:ascii="Arial" w:hAnsi="Arial" w:cs="Arial"/>
          <w:sz w:val="22"/>
          <w:szCs w:val="22"/>
        </w:rPr>
        <w:t xml:space="preserve">2019 die beeindruckende Wasserwelt </w:t>
      </w:r>
      <w:proofErr w:type="spellStart"/>
      <w:r w:rsidRPr="00777E37">
        <w:rPr>
          <w:rFonts w:ascii="Arial" w:hAnsi="Arial" w:cs="Arial"/>
          <w:sz w:val="22"/>
          <w:szCs w:val="22"/>
        </w:rPr>
        <w:t>Rulantica</w:t>
      </w:r>
      <w:proofErr w:type="spellEnd"/>
      <w:r w:rsidRPr="00777E37">
        <w:rPr>
          <w:rFonts w:ascii="Arial" w:hAnsi="Arial" w:cs="Arial"/>
          <w:sz w:val="22"/>
          <w:szCs w:val="22"/>
        </w:rPr>
        <w:t xml:space="preserve">. Das sechste Erlebnishotel des Europa-Park, das </w:t>
      </w:r>
      <w:r w:rsidR="006965EC">
        <w:rPr>
          <w:rFonts w:ascii="Arial" w:hAnsi="Arial" w:cs="Arial"/>
          <w:sz w:val="22"/>
          <w:szCs w:val="22"/>
        </w:rPr>
        <w:t>„</w:t>
      </w:r>
      <w:proofErr w:type="spellStart"/>
      <w:r w:rsidRPr="00777E37">
        <w:rPr>
          <w:rFonts w:ascii="Arial" w:hAnsi="Arial" w:cs="Arial"/>
          <w:sz w:val="22"/>
          <w:szCs w:val="22"/>
        </w:rPr>
        <w:t>Krønasår</w:t>
      </w:r>
      <w:proofErr w:type="spellEnd"/>
      <w:r w:rsidR="006965EC">
        <w:rPr>
          <w:rFonts w:ascii="Arial" w:hAnsi="Arial" w:cs="Arial"/>
          <w:sz w:val="22"/>
          <w:szCs w:val="22"/>
        </w:rPr>
        <w:t>“</w:t>
      </w:r>
      <w:r w:rsidRPr="00777E37">
        <w:rPr>
          <w:rFonts w:ascii="Arial" w:hAnsi="Arial" w:cs="Arial"/>
          <w:sz w:val="22"/>
          <w:szCs w:val="22"/>
        </w:rPr>
        <w:t xml:space="preserve">, bildet dabei einen wesentlichen Bestandteil der Resort-Erweiterung. Das Hotel ist ein Naturkundemuseum der besonderen Art und bietet ab dem 31. Mai 2019 eine stilvolle Unterkunft in nordischem Ambiente für bis zu 1.300 Übernachtungsgäste. Kulinarisch gibt es viel zu entdecken: Das Restaurant </w:t>
      </w:r>
      <w:r w:rsidR="001543AA">
        <w:rPr>
          <w:rFonts w:ascii="Arial" w:hAnsi="Arial" w:cs="Arial"/>
          <w:sz w:val="22"/>
          <w:szCs w:val="22"/>
        </w:rPr>
        <w:t>„</w:t>
      </w:r>
      <w:proofErr w:type="spellStart"/>
      <w:r w:rsidRPr="00777E37">
        <w:rPr>
          <w:rFonts w:ascii="Arial" w:hAnsi="Arial" w:cs="Arial"/>
          <w:sz w:val="22"/>
          <w:szCs w:val="22"/>
        </w:rPr>
        <w:t>Bubba</w:t>
      </w:r>
      <w:proofErr w:type="spellEnd"/>
      <w:r w:rsidRPr="00777E37">
        <w:rPr>
          <w:rFonts w:ascii="Arial" w:hAnsi="Arial" w:cs="Arial"/>
          <w:sz w:val="22"/>
          <w:szCs w:val="22"/>
        </w:rPr>
        <w:t xml:space="preserve"> Svens</w:t>
      </w:r>
      <w:r w:rsidR="001543AA">
        <w:rPr>
          <w:rFonts w:ascii="Arial" w:hAnsi="Arial" w:cs="Arial"/>
          <w:sz w:val="22"/>
          <w:szCs w:val="22"/>
        </w:rPr>
        <w:t>“</w:t>
      </w:r>
      <w:r w:rsidRPr="00777E37">
        <w:rPr>
          <w:rFonts w:ascii="Arial" w:hAnsi="Arial" w:cs="Arial"/>
          <w:sz w:val="22"/>
          <w:szCs w:val="22"/>
        </w:rPr>
        <w:t xml:space="preserve">, das im Stil eines alten Bootshauses gestaltet ist, bietet ein vielfältiges Angebot für die ganze Familie. Im Fine Dining-Restaurant </w:t>
      </w:r>
      <w:r w:rsidR="001543AA">
        <w:rPr>
          <w:rFonts w:ascii="Arial" w:hAnsi="Arial" w:cs="Arial"/>
          <w:sz w:val="22"/>
          <w:szCs w:val="22"/>
        </w:rPr>
        <w:t>„</w:t>
      </w:r>
      <w:proofErr w:type="spellStart"/>
      <w:r w:rsidRPr="00777E37">
        <w:rPr>
          <w:rFonts w:ascii="Arial" w:hAnsi="Arial" w:cs="Arial"/>
          <w:sz w:val="22"/>
          <w:szCs w:val="22"/>
        </w:rPr>
        <w:t>Tre</w:t>
      </w:r>
      <w:proofErr w:type="spellEnd"/>
      <w:r w:rsidRPr="00777E37">
        <w:rPr>
          <w:rFonts w:ascii="Arial" w:hAnsi="Arial" w:cs="Arial"/>
          <w:sz w:val="22"/>
          <w:szCs w:val="22"/>
        </w:rPr>
        <w:t xml:space="preserve"> </w:t>
      </w:r>
      <w:proofErr w:type="spellStart"/>
      <w:r w:rsidRPr="00777E37">
        <w:rPr>
          <w:rFonts w:ascii="Arial" w:hAnsi="Arial" w:cs="Arial"/>
          <w:sz w:val="22"/>
          <w:szCs w:val="22"/>
        </w:rPr>
        <w:t>Krønen</w:t>
      </w:r>
      <w:proofErr w:type="spellEnd"/>
      <w:r w:rsidR="001543AA">
        <w:rPr>
          <w:rFonts w:ascii="Arial" w:hAnsi="Arial" w:cs="Arial"/>
          <w:sz w:val="22"/>
          <w:szCs w:val="22"/>
        </w:rPr>
        <w:t>“</w:t>
      </w:r>
      <w:r w:rsidRPr="00777E37">
        <w:rPr>
          <w:rFonts w:ascii="Arial" w:hAnsi="Arial" w:cs="Arial"/>
          <w:sz w:val="22"/>
          <w:szCs w:val="22"/>
        </w:rPr>
        <w:t xml:space="preserve"> lässt die Speisekarte </w:t>
      </w:r>
      <w:r w:rsidR="001543AA">
        <w:rPr>
          <w:rFonts w:ascii="Arial" w:hAnsi="Arial" w:cs="Arial"/>
          <w:sz w:val="22"/>
          <w:szCs w:val="22"/>
        </w:rPr>
        <w:t xml:space="preserve">ebenfalls </w:t>
      </w:r>
      <w:r w:rsidRPr="00777E37">
        <w:rPr>
          <w:rFonts w:ascii="Arial" w:hAnsi="Arial" w:cs="Arial"/>
          <w:sz w:val="22"/>
          <w:szCs w:val="22"/>
        </w:rPr>
        <w:t xml:space="preserve">keine Wünsche offen. Das </w:t>
      </w:r>
      <w:r w:rsidR="001543AA">
        <w:rPr>
          <w:rFonts w:ascii="Arial" w:hAnsi="Arial" w:cs="Arial"/>
          <w:sz w:val="22"/>
          <w:szCs w:val="22"/>
        </w:rPr>
        <w:t>„</w:t>
      </w:r>
      <w:r w:rsidRPr="00777E37">
        <w:rPr>
          <w:rFonts w:ascii="Arial" w:hAnsi="Arial" w:cs="Arial"/>
          <w:sz w:val="22"/>
          <w:szCs w:val="22"/>
        </w:rPr>
        <w:t xml:space="preserve">Café </w:t>
      </w:r>
      <w:proofErr w:type="spellStart"/>
      <w:r w:rsidRPr="00777E37">
        <w:rPr>
          <w:rFonts w:ascii="Arial" w:hAnsi="Arial" w:cs="Arial"/>
          <w:sz w:val="22"/>
          <w:szCs w:val="22"/>
        </w:rPr>
        <w:t>Konditori</w:t>
      </w:r>
      <w:proofErr w:type="spellEnd"/>
      <w:r w:rsidR="001543AA">
        <w:rPr>
          <w:rFonts w:ascii="Arial" w:hAnsi="Arial" w:cs="Arial"/>
          <w:sz w:val="22"/>
          <w:szCs w:val="22"/>
        </w:rPr>
        <w:t>“</w:t>
      </w:r>
      <w:r w:rsidRPr="00777E37">
        <w:rPr>
          <w:rFonts w:ascii="Arial" w:hAnsi="Arial" w:cs="Arial"/>
          <w:sz w:val="22"/>
          <w:szCs w:val="22"/>
        </w:rPr>
        <w:t xml:space="preserve"> sowie die </w:t>
      </w:r>
      <w:r w:rsidR="001543AA">
        <w:rPr>
          <w:rFonts w:ascii="Arial" w:hAnsi="Arial" w:cs="Arial"/>
          <w:sz w:val="22"/>
          <w:szCs w:val="22"/>
        </w:rPr>
        <w:t>„</w:t>
      </w:r>
      <w:r w:rsidRPr="00777E37">
        <w:rPr>
          <w:rFonts w:ascii="Arial" w:hAnsi="Arial" w:cs="Arial"/>
          <w:sz w:val="22"/>
          <w:szCs w:val="22"/>
        </w:rPr>
        <w:t xml:space="preserve">Bar </w:t>
      </w:r>
      <w:proofErr w:type="spellStart"/>
      <w:r w:rsidRPr="00777E37">
        <w:rPr>
          <w:rFonts w:ascii="Arial" w:hAnsi="Arial" w:cs="Arial"/>
          <w:sz w:val="22"/>
          <w:szCs w:val="22"/>
        </w:rPr>
        <w:t>Erikssøn</w:t>
      </w:r>
      <w:proofErr w:type="spellEnd"/>
      <w:r w:rsidR="001543AA">
        <w:rPr>
          <w:rFonts w:ascii="Arial" w:hAnsi="Arial" w:cs="Arial"/>
          <w:sz w:val="22"/>
          <w:szCs w:val="22"/>
        </w:rPr>
        <w:t>“</w:t>
      </w:r>
      <w:r w:rsidRPr="00777E37">
        <w:rPr>
          <w:rFonts w:ascii="Arial" w:hAnsi="Arial" w:cs="Arial"/>
          <w:sz w:val="22"/>
          <w:szCs w:val="22"/>
        </w:rPr>
        <w:t xml:space="preserve"> ergänzen das gastronomische Angebot im siebenstöckigen </w:t>
      </w:r>
      <w:r w:rsidR="00FD2799">
        <w:rPr>
          <w:rFonts w:ascii="Arial" w:hAnsi="Arial" w:cs="Arial"/>
          <w:sz w:val="22"/>
          <w:szCs w:val="22"/>
        </w:rPr>
        <w:t xml:space="preserve">Haupthaus des </w:t>
      </w:r>
      <w:r w:rsidRPr="00777E37">
        <w:rPr>
          <w:rFonts w:ascii="Arial" w:hAnsi="Arial" w:cs="Arial"/>
          <w:sz w:val="22"/>
          <w:szCs w:val="22"/>
        </w:rPr>
        <w:t>Hotel</w:t>
      </w:r>
      <w:r w:rsidR="00FD2799">
        <w:rPr>
          <w:rFonts w:ascii="Arial" w:hAnsi="Arial" w:cs="Arial"/>
          <w:sz w:val="22"/>
          <w:szCs w:val="22"/>
        </w:rPr>
        <w:t>s</w:t>
      </w:r>
      <w:bookmarkStart w:id="0" w:name="_GoBack"/>
      <w:bookmarkEnd w:id="0"/>
      <w:r w:rsidRPr="00777E37">
        <w:rPr>
          <w:rFonts w:ascii="Arial" w:hAnsi="Arial" w:cs="Arial"/>
          <w:sz w:val="22"/>
          <w:szCs w:val="22"/>
        </w:rPr>
        <w:t>.</w:t>
      </w:r>
    </w:p>
    <w:p w14:paraId="5CCF7E90" w14:textId="77777777" w:rsidR="00777E37" w:rsidRPr="00777E37" w:rsidRDefault="00777E37" w:rsidP="00777E37">
      <w:pPr>
        <w:spacing w:line="288" w:lineRule="auto"/>
        <w:ind w:left="1416"/>
        <w:jc w:val="both"/>
        <w:rPr>
          <w:rFonts w:ascii="Arial" w:hAnsi="Arial" w:cs="Arial"/>
          <w:sz w:val="22"/>
          <w:szCs w:val="22"/>
        </w:rPr>
      </w:pPr>
    </w:p>
    <w:p w14:paraId="1F374B62" w14:textId="512A6E9B" w:rsidR="00777E37" w:rsidRPr="00777E37" w:rsidRDefault="00777E37" w:rsidP="00777E37">
      <w:pPr>
        <w:spacing w:line="288" w:lineRule="auto"/>
        <w:ind w:left="1416"/>
        <w:jc w:val="both"/>
        <w:rPr>
          <w:rFonts w:ascii="Arial" w:hAnsi="Arial" w:cs="Arial"/>
          <w:sz w:val="22"/>
          <w:szCs w:val="22"/>
        </w:rPr>
      </w:pPr>
      <w:r w:rsidRPr="00777E37">
        <w:rPr>
          <w:rFonts w:ascii="Arial" w:hAnsi="Arial" w:cs="Arial"/>
          <w:sz w:val="22"/>
          <w:szCs w:val="22"/>
        </w:rPr>
        <w:t>„Das Angebot ist für die ganze Familie gedacht. Es werden auf je</w:t>
      </w:r>
      <w:r w:rsidR="006965EC">
        <w:rPr>
          <w:rFonts w:ascii="Arial" w:hAnsi="Arial" w:cs="Arial"/>
          <w:sz w:val="22"/>
          <w:szCs w:val="22"/>
        </w:rPr>
        <w:t>den Fall coole Sachen auch für Kinder</w:t>
      </w:r>
      <w:r w:rsidRPr="00777E37">
        <w:rPr>
          <w:rFonts w:ascii="Arial" w:hAnsi="Arial" w:cs="Arial"/>
          <w:sz w:val="22"/>
          <w:szCs w:val="22"/>
        </w:rPr>
        <w:t xml:space="preserve"> dabei sein. Fisch spielt natürlich eine Hauptrolle in der skandinavischen Küche. Zum Beispiel wird es </w:t>
      </w:r>
      <w:proofErr w:type="gramStart"/>
      <w:r w:rsidRPr="00777E37">
        <w:rPr>
          <w:rFonts w:ascii="Arial" w:hAnsi="Arial" w:cs="Arial"/>
          <w:sz w:val="22"/>
          <w:szCs w:val="22"/>
        </w:rPr>
        <w:t xml:space="preserve">eine </w:t>
      </w:r>
      <w:r w:rsidR="006965EC">
        <w:rPr>
          <w:rFonts w:ascii="Arial" w:hAnsi="Arial" w:cs="Arial"/>
          <w:sz w:val="22"/>
          <w:szCs w:val="22"/>
        </w:rPr>
        <w:t>,</w:t>
      </w:r>
      <w:proofErr w:type="spellStart"/>
      <w:r w:rsidRPr="00777E37">
        <w:rPr>
          <w:rFonts w:ascii="Arial" w:hAnsi="Arial" w:cs="Arial"/>
          <w:sz w:val="22"/>
          <w:szCs w:val="22"/>
        </w:rPr>
        <w:t>Fischkiste</w:t>
      </w:r>
      <w:r w:rsidR="006965EC">
        <w:rPr>
          <w:rFonts w:ascii="Arial" w:hAnsi="Arial" w:cs="Arial"/>
          <w:sz w:val="22"/>
          <w:szCs w:val="22"/>
        </w:rPr>
        <w:t>ʼ</w:t>
      </w:r>
      <w:proofErr w:type="spellEnd"/>
      <w:proofErr w:type="gramEnd"/>
      <w:r w:rsidRPr="00777E37">
        <w:rPr>
          <w:rFonts w:ascii="Arial" w:hAnsi="Arial" w:cs="Arial"/>
          <w:sz w:val="22"/>
          <w:szCs w:val="22"/>
        </w:rPr>
        <w:t xml:space="preserve"> mit </w:t>
      </w:r>
      <w:r w:rsidRPr="00777E37">
        <w:rPr>
          <w:rFonts w:ascii="Arial" w:hAnsi="Arial" w:cs="Arial"/>
          <w:sz w:val="22"/>
          <w:szCs w:val="22"/>
        </w:rPr>
        <w:lastRenderedPageBreak/>
        <w:t>verschiedenen Sorten Fisch geben, aber auch Muscheln, Wildschwein und Fleischgerichte, Krabbenbrötchen, karamellisierte Kartoffeln und Frikadellen für die</w:t>
      </w:r>
      <w:r w:rsidR="0075199E">
        <w:rPr>
          <w:rFonts w:ascii="Arial" w:hAnsi="Arial" w:cs="Arial"/>
          <w:sz w:val="22"/>
          <w:szCs w:val="22"/>
        </w:rPr>
        <w:t xml:space="preserve"> Kids“, soviel verrät der Koch.</w:t>
      </w:r>
    </w:p>
    <w:p w14:paraId="2753A5C0" w14:textId="77777777" w:rsidR="00777E37" w:rsidRPr="00777E37" w:rsidRDefault="00777E37" w:rsidP="00777E37">
      <w:pPr>
        <w:spacing w:line="288" w:lineRule="auto"/>
        <w:ind w:left="1416"/>
        <w:jc w:val="both"/>
        <w:rPr>
          <w:rFonts w:ascii="Arial" w:hAnsi="Arial" w:cs="Arial"/>
          <w:sz w:val="22"/>
          <w:szCs w:val="22"/>
        </w:rPr>
      </w:pPr>
    </w:p>
    <w:p w14:paraId="4F0A849A" w14:textId="77777777" w:rsidR="00777E37" w:rsidRPr="00777E37" w:rsidRDefault="00777E37" w:rsidP="00777E37">
      <w:pPr>
        <w:spacing w:line="288" w:lineRule="auto"/>
        <w:ind w:left="1416"/>
        <w:jc w:val="both"/>
        <w:rPr>
          <w:rFonts w:ascii="Arial" w:hAnsi="Arial" w:cs="Arial"/>
          <w:b/>
          <w:sz w:val="22"/>
          <w:szCs w:val="22"/>
        </w:rPr>
      </w:pPr>
      <w:r w:rsidRPr="00777E37">
        <w:rPr>
          <w:rFonts w:ascii="Arial" w:hAnsi="Arial" w:cs="Arial"/>
          <w:b/>
          <w:sz w:val="22"/>
          <w:szCs w:val="22"/>
        </w:rPr>
        <w:t>Hauptsache, die Produkte sind echt</w:t>
      </w:r>
    </w:p>
    <w:p w14:paraId="618DD738" w14:textId="0F54CF38" w:rsidR="00777E37" w:rsidRPr="00777E37" w:rsidRDefault="00777E37" w:rsidP="00777E37">
      <w:pPr>
        <w:spacing w:line="288" w:lineRule="auto"/>
        <w:ind w:left="1416"/>
        <w:jc w:val="both"/>
        <w:rPr>
          <w:rFonts w:ascii="Arial" w:hAnsi="Arial" w:cs="Arial"/>
          <w:sz w:val="22"/>
          <w:szCs w:val="22"/>
        </w:rPr>
      </w:pPr>
      <w:r w:rsidRPr="00777E37">
        <w:rPr>
          <w:rFonts w:ascii="Arial" w:hAnsi="Arial" w:cs="Arial"/>
          <w:sz w:val="22"/>
          <w:szCs w:val="22"/>
        </w:rPr>
        <w:t>„So etwas wie den Europa-Park findest du nirgends auf der Welt“</w:t>
      </w:r>
      <w:r w:rsidR="0075199E">
        <w:rPr>
          <w:rFonts w:ascii="Arial" w:hAnsi="Arial" w:cs="Arial"/>
          <w:sz w:val="22"/>
          <w:szCs w:val="22"/>
        </w:rPr>
        <w:t>,</w:t>
      </w:r>
      <w:r w:rsidRPr="00777E37">
        <w:rPr>
          <w:rFonts w:ascii="Arial" w:hAnsi="Arial" w:cs="Arial"/>
          <w:sz w:val="22"/>
          <w:szCs w:val="22"/>
        </w:rPr>
        <w:t xml:space="preserve"> schwärmt der Däne. „Meine Kinder betteln jedes Mal, wenn ich im Park zu tun habe, dass ich sie mitnehme! Die Detailverliebtheit und Authentizit</w:t>
      </w:r>
      <w:r w:rsidR="0075199E">
        <w:rPr>
          <w:rFonts w:ascii="Arial" w:hAnsi="Arial" w:cs="Arial"/>
          <w:sz w:val="22"/>
          <w:szCs w:val="22"/>
        </w:rPr>
        <w:t>ät, die den Europa-Park ausmachen</w:t>
      </w:r>
      <w:r w:rsidRPr="00777E37">
        <w:rPr>
          <w:rFonts w:ascii="Arial" w:hAnsi="Arial" w:cs="Arial"/>
          <w:sz w:val="22"/>
          <w:szCs w:val="22"/>
        </w:rPr>
        <w:t xml:space="preserve">, wollen wir natürlich auch im </w:t>
      </w:r>
      <w:proofErr w:type="gramStart"/>
      <w:r w:rsidRPr="00777E37">
        <w:rPr>
          <w:rFonts w:ascii="Arial" w:hAnsi="Arial" w:cs="Arial"/>
          <w:sz w:val="22"/>
          <w:szCs w:val="22"/>
        </w:rPr>
        <w:t xml:space="preserve">Hotel </w:t>
      </w:r>
      <w:r w:rsidR="006965EC">
        <w:rPr>
          <w:rFonts w:ascii="Arial" w:hAnsi="Arial" w:cs="Arial"/>
          <w:sz w:val="22"/>
          <w:szCs w:val="22"/>
        </w:rPr>
        <w:t>,</w:t>
      </w:r>
      <w:proofErr w:type="spellStart"/>
      <w:r w:rsidRPr="00777E37">
        <w:rPr>
          <w:rFonts w:ascii="Arial" w:hAnsi="Arial" w:cs="Arial"/>
          <w:sz w:val="22"/>
          <w:szCs w:val="22"/>
        </w:rPr>
        <w:t>Krønasår</w:t>
      </w:r>
      <w:r w:rsidR="006965EC">
        <w:rPr>
          <w:rFonts w:ascii="Arial" w:hAnsi="Arial" w:cs="Arial"/>
          <w:sz w:val="22"/>
          <w:szCs w:val="22"/>
        </w:rPr>
        <w:t>ʼ</w:t>
      </w:r>
      <w:proofErr w:type="spellEnd"/>
      <w:proofErr w:type="gramEnd"/>
      <w:r w:rsidRPr="00777E37">
        <w:rPr>
          <w:rFonts w:ascii="Arial" w:hAnsi="Arial" w:cs="Arial"/>
          <w:sz w:val="22"/>
          <w:szCs w:val="22"/>
        </w:rPr>
        <w:t xml:space="preserve"> und in der neuen Wasserwelt </w:t>
      </w:r>
      <w:proofErr w:type="spellStart"/>
      <w:r w:rsidR="006965EC">
        <w:rPr>
          <w:rFonts w:ascii="Arial" w:hAnsi="Arial" w:cs="Arial"/>
          <w:sz w:val="22"/>
          <w:szCs w:val="22"/>
        </w:rPr>
        <w:t>Rulantica</w:t>
      </w:r>
      <w:proofErr w:type="spellEnd"/>
      <w:r w:rsidRPr="00777E37">
        <w:rPr>
          <w:rFonts w:ascii="Arial" w:hAnsi="Arial" w:cs="Arial"/>
          <w:sz w:val="22"/>
          <w:szCs w:val="22"/>
        </w:rPr>
        <w:t xml:space="preserve"> bieten. Meine Aufgabe ist es dabei, ein Gefühl zu erzeugen, das dem Gast – kulinarisch – eine kleine Reise nach Skandinavien ermöglic</w:t>
      </w:r>
      <w:r w:rsidR="0075199E">
        <w:rPr>
          <w:rFonts w:ascii="Arial" w:hAnsi="Arial" w:cs="Arial"/>
          <w:sz w:val="22"/>
          <w:szCs w:val="22"/>
        </w:rPr>
        <w:t xml:space="preserve">ht!“ Das Wichtigste ist für Brian </w:t>
      </w:r>
      <w:proofErr w:type="spellStart"/>
      <w:r w:rsidR="0075199E">
        <w:rPr>
          <w:rFonts w:ascii="Arial" w:hAnsi="Arial" w:cs="Arial"/>
          <w:sz w:val="22"/>
          <w:szCs w:val="22"/>
        </w:rPr>
        <w:t>Bojsen</w:t>
      </w:r>
      <w:proofErr w:type="spellEnd"/>
      <w:r w:rsidR="0075199E">
        <w:rPr>
          <w:rFonts w:ascii="Arial" w:hAnsi="Arial" w:cs="Arial"/>
          <w:sz w:val="22"/>
          <w:szCs w:val="22"/>
        </w:rPr>
        <w:t xml:space="preserve"> </w:t>
      </w:r>
      <w:r w:rsidRPr="00777E37">
        <w:rPr>
          <w:rFonts w:ascii="Arial" w:hAnsi="Arial" w:cs="Arial"/>
          <w:sz w:val="22"/>
          <w:szCs w:val="22"/>
        </w:rPr>
        <w:t xml:space="preserve">eine ehrliche und echte Küche, da gehört Hummer genauso dazu wie belegtes Schwarzbrot mit Salzbutter und Roter </w:t>
      </w:r>
      <w:proofErr w:type="spellStart"/>
      <w:r w:rsidRPr="00777E37">
        <w:rPr>
          <w:rFonts w:ascii="Arial" w:hAnsi="Arial" w:cs="Arial"/>
          <w:sz w:val="22"/>
          <w:szCs w:val="22"/>
        </w:rPr>
        <w:t>Beete</w:t>
      </w:r>
      <w:proofErr w:type="spellEnd"/>
      <w:r w:rsidRPr="00777E37">
        <w:rPr>
          <w:rFonts w:ascii="Arial" w:hAnsi="Arial" w:cs="Arial"/>
          <w:sz w:val="22"/>
          <w:szCs w:val="22"/>
        </w:rPr>
        <w:t xml:space="preserve">. „Die </w:t>
      </w:r>
      <w:r w:rsidR="006965EC">
        <w:rPr>
          <w:rFonts w:ascii="Arial" w:hAnsi="Arial" w:cs="Arial"/>
          <w:sz w:val="22"/>
          <w:szCs w:val="22"/>
        </w:rPr>
        <w:t>nordische Küche macht glücklich</w:t>
      </w:r>
      <w:r w:rsidRPr="00777E37">
        <w:rPr>
          <w:rFonts w:ascii="Arial" w:hAnsi="Arial" w:cs="Arial"/>
          <w:sz w:val="22"/>
          <w:szCs w:val="22"/>
        </w:rPr>
        <w:t>“</w:t>
      </w:r>
      <w:r w:rsidR="006965EC">
        <w:rPr>
          <w:rFonts w:ascii="Arial" w:hAnsi="Arial" w:cs="Arial"/>
          <w:sz w:val="22"/>
          <w:szCs w:val="22"/>
        </w:rPr>
        <w:t>,</w:t>
      </w:r>
      <w:r w:rsidRPr="00777E37">
        <w:rPr>
          <w:rFonts w:ascii="Arial" w:hAnsi="Arial" w:cs="Arial"/>
          <w:sz w:val="22"/>
          <w:szCs w:val="22"/>
        </w:rPr>
        <w:t xml:space="preserve"> davon ist </w:t>
      </w:r>
      <w:proofErr w:type="spellStart"/>
      <w:r w:rsidRPr="00777E37">
        <w:rPr>
          <w:rFonts w:ascii="Arial" w:hAnsi="Arial" w:cs="Arial"/>
          <w:sz w:val="22"/>
          <w:szCs w:val="22"/>
        </w:rPr>
        <w:t>Bojsen</w:t>
      </w:r>
      <w:proofErr w:type="spellEnd"/>
      <w:r w:rsidRPr="00777E37">
        <w:rPr>
          <w:rFonts w:ascii="Arial" w:hAnsi="Arial" w:cs="Arial"/>
          <w:sz w:val="22"/>
          <w:szCs w:val="22"/>
        </w:rPr>
        <w:t xml:space="preserve"> überzeugt.</w:t>
      </w:r>
    </w:p>
    <w:p w14:paraId="19865FEE" w14:textId="77777777" w:rsidR="00777E37" w:rsidRPr="00777E37" w:rsidRDefault="00777E37" w:rsidP="00777E37">
      <w:pPr>
        <w:spacing w:line="288" w:lineRule="auto"/>
        <w:ind w:left="1416"/>
        <w:jc w:val="both"/>
        <w:rPr>
          <w:rFonts w:ascii="Arial" w:hAnsi="Arial" w:cs="Arial"/>
          <w:sz w:val="22"/>
          <w:szCs w:val="22"/>
        </w:rPr>
      </w:pPr>
    </w:p>
    <w:p w14:paraId="531AE61B" w14:textId="557F4F06" w:rsidR="00777E37" w:rsidRPr="00777E37" w:rsidRDefault="00777E37" w:rsidP="00777E37">
      <w:pPr>
        <w:spacing w:line="288" w:lineRule="auto"/>
        <w:ind w:left="1416"/>
        <w:jc w:val="both"/>
        <w:rPr>
          <w:rFonts w:ascii="Arial" w:hAnsi="Arial" w:cs="Arial"/>
          <w:sz w:val="22"/>
          <w:szCs w:val="22"/>
        </w:rPr>
      </w:pPr>
      <w:r w:rsidRPr="00777E37">
        <w:rPr>
          <w:rFonts w:ascii="Arial" w:hAnsi="Arial" w:cs="Arial"/>
          <w:sz w:val="22"/>
          <w:szCs w:val="22"/>
        </w:rPr>
        <w:t xml:space="preserve">Auch Thomas Mack, </w:t>
      </w:r>
      <w:r w:rsidR="0075199E">
        <w:rPr>
          <w:rFonts w:ascii="Arial" w:hAnsi="Arial" w:cs="Arial"/>
          <w:sz w:val="22"/>
          <w:szCs w:val="22"/>
        </w:rPr>
        <w:t xml:space="preserve">unter anderem </w:t>
      </w:r>
      <w:r w:rsidRPr="00777E37">
        <w:rPr>
          <w:rFonts w:ascii="Arial" w:hAnsi="Arial" w:cs="Arial"/>
          <w:sz w:val="22"/>
          <w:szCs w:val="22"/>
        </w:rPr>
        <w:t xml:space="preserve">verantwortlich für die Hotels im Europa-Park, freut sich über die Zusammenarbeit mit </w:t>
      </w:r>
      <w:proofErr w:type="spellStart"/>
      <w:r w:rsidRPr="00777E37">
        <w:rPr>
          <w:rFonts w:ascii="Arial" w:hAnsi="Arial" w:cs="Arial"/>
          <w:sz w:val="22"/>
          <w:szCs w:val="22"/>
        </w:rPr>
        <w:t>Bojsen</w:t>
      </w:r>
      <w:proofErr w:type="spellEnd"/>
      <w:r w:rsidRPr="00777E37">
        <w:rPr>
          <w:rFonts w:ascii="Arial" w:hAnsi="Arial" w:cs="Arial"/>
          <w:sz w:val="22"/>
          <w:szCs w:val="22"/>
        </w:rPr>
        <w:t>: „Bei Brian haben wir es mit einem echten Profi zu tun. Er kennt die skandinavische Küche und weiß auch genau, was in der Gastronomie funktioniert und was nicht. Wir sind froh, dass wir ihn für unsere Projekte gewinnen konnten. Denn wie auch bei unseren anderen Hotels soll nicht nur hier und da ein Hauch des entsprechenden Landes einfließen, sondern die Gäste sollen eins zu eins erleben, was dieses Land und seinen Charakter wirklich ausmacht. Und dafür ist Brian genau der Richtige.“</w:t>
      </w:r>
    </w:p>
    <w:p w14:paraId="49FA7FF0" w14:textId="77777777" w:rsidR="00777E37" w:rsidRPr="00777E37" w:rsidRDefault="00777E37" w:rsidP="00777E37">
      <w:pPr>
        <w:spacing w:line="288" w:lineRule="auto"/>
        <w:ind w:left="1416"/>
        <w:jc w:val="both"/>
        <w:rPr>
          <w:rFonts w:ascii="Arial" w:hAnsi="Arial" w:cs="Arial"/>
          <w:sz w:val="22"/>
          <w:szCs w:val="22"/>
        </w:rPr>
      </w:pPr>
    </w:p>
    <w:p w14:paraId="2A0AE3C5" w14:textId="345CAA3B" w:rsidR="00777E37" w:rsidRPr="00777E37" w:rsidRDefault="00777E37" w:rsidP="00777E37">
      <w:pPr>
        <w:spacing w:line="288" w:lineRule="auto"/>
        <w:ind w:left="1416"/>
        <w:jc w:val="both"/>
        <w:rPr>
          <w:rFonts w:ascii="Arial" w:hAnsi="Arial" w:cs="Arial"/>
          <w:b/>
          <w:sz w:val="22"/>
          <w:szCs w:val="22"/>
        </w:rPr>
      </w:pPr>
      <w:r w:rsidRPr="00777E37">
        <w:rPr>
          <w:rFonts w:ascii="Arial" w:hAnsi="Arial" w:cs="Arial"/>
          <w:b/>
          <w:sz w:val="22"/>
          <w:szCs w:val="22"/>
        </w:rPr>
        <w:t>Zum Europa-Park</w:t>
      </w:r>
    </w:p>
    <w:p w14:paraId="538DFA7A" w14:textId="43BB8A1B" w:rsidR="00777E37" w:rsidRDefault="00777E37" w:rsidP="00777E37">
      <w:pPr>
        <w:pStyle w:val="Default"/>
        <w:spacing w:line="288" w:lineRule="auto"/>
        <w:ind w:left="1416"/>
        <w:jc w:val="both"/>
        <w:rPr>
          <w:rFonts w:ascii="Arial" w:hAnsi="Arial" w:cs="Arial"/>
          <w:sz w:val="22"/>
          <w:szCs w:val="22"/>
        </w:rPr>
      </w:pPr>
      <w:r w:rsidRPr="00777E37">
        <w:rPr>
          <w:rFonts w:ascii="Arial" w:hAnsi="Arial" w:cs="Arial"/>
          <w:sz w:val="22"/>
          <w:szCs w:val="22"/>
        </w:rPr>
        <w:t xml:space="preserve">Im Europa-Park warten auf einer Fläche von 95 Hektar 15 europäische Länder mit detailgetreuer Architektur, landestypischer Vegetation und authentischer Gastronomie. Mehr als 100 Attraktionen und Shows lassen die Herzen der Besucher ebenso höherschlagen wie 13 spektakuläre Achterbahnen. Gemeinsam mit den </w:t>
      </w:r>
      <w:r w:rsidR="006965EC">
        <w:rPr>
          <w:rFonts w:ascii="Arial" w:hAnsi="Arial" w:cs="Arial"/>
          <w:sz w:val="22"/>
          <w:szCs w:val="22"/>
        </w:rPr>
        <w:t>fünf, ab Ende Mai 2019 sogar sechs</w:t>
      </w:r>
      <w:r w:rsidRPr="00777E37">
        <w:rPr>
          <w:rFonts w:ascii="Arial" w:hAnsi="Arial" w:cs="Arial"/>
          <w:sz w:val="22"/>
          <w:szCs w:val="22"/>
        </w:rPr>
        <w:t xml:space="preserve"> parkeigenen Erlebnishotels machen sie den Europa-Park zu einer einzigartigen Kurzreisedestination im Dreiländereck Deutschland − Frankreich − Schweiz. </w:t>
      </w:r>
    </w:p>
    <w:p w14:paraId="05CD2254" w14:textId="77777777" w:rsidR="00777E37" w:rsidRDefault="00777E37" w:rsidP="00777E37">
      <w:pPr>
        <w:pStyle w:val="Default"/>
        <w:spacing w:line="288" w:lineRule="auto"/>
        <w:ind w:left="1416"/>
        <w:jc w:val="both"/>
        <w:rPr>
          <w:rFonts w:ascii="Arial" w:hAnsi="Arial" w:cs="Arial"/>
          <w:sz w:val="22"/>
          <w:szCs w:val="22"/>
        </w:rPr>
      </w:pPr>
    </w:p>
    <w:p w14:paraId="29208F19" w14:textId="29AAB4A1" w:rsidR="00777E37" w:rsidRDefault="00777E37" w:rsidP="00777E37">
      <w:pPr>
        <w:pStyle w:val="Default"/>
        <w:spacing w:line="288" w:lineRule="auto"/>
        <w:ind w:left="1416"/>
        <w:jc w:val="both"/>
        <w:rPr>
          <w:rFonts w:ascii="Arial" w:hAnsi="Arial" w:cs="Arial"/>
          <w:sz w:val="22"/>
          <w:szCs w:val="22"/>
        </w:rPr>
      </w:pPr>
      <w:r w:rsidRPr="00777E37">
        <w:rPr>
          <w:rFonts w:ascii="Arial" w:hAnsi="Arial" w:cs="Arial"/>
          <w:sz w:val="22"/>
          <w:szCs w:val="22"/>
        </w:rPr>
        <w:t>Deutschlands größter Freizeitpark kann mit Stolz auf eine über 40-jährige Geschichte zurückblicken: Im Eröffnungssommer 1975 kamen 250.000 Gäste, heute zählt das Familienunternehmen zu den beliebtesten Tourismuszielen der Nation. Allein 2018 besuchten über 5,6 Millionen Menschen den Europa-Park.</w:t>
      </w:r>
    </w:p>
    <w:p w14:paraId="14E03C3D" w14:textId="77777777" w:rsidR="00777E37" w:rsidRPr="00777E37" w:rsidRDefault="00777E37" w:rsidP="00777E37">
      <w:pPr>
        <w:pStyle w:val="Default"/>
        <w:spacing w:line="288" w:lineRule="auto"/>
        <w:ind w:left="1416"/>
        <w:jc w:val="both"/>
        <w:rPr>
          <w:rFonts w:ascii="Arial" w:hAnsi="Arial" w:cs="Arial"/>
          <w:sz w:val="22"/>
          <w:szCs w:val="22"/>
        </w:rPr>
      </w:pPr>
    </w:p>
    <w:p w14:paraId="697DCA57" w14:textId="44429455" w:rsidR="00777E37" w:rsidRDefault="00777E37" w:rsidP="006965EC">
      <w:pPr>
        <w:pStyle w:val="Default"/>
        <w:spacing w:line="288" w:lineRule="auto"/>
        <w:ind w:left="1416"/>
        <w:jc w:val="both"/>
        <w:rPr>
          <w:rFonts w:ascii="Arial" w:hAnsi="Arial" w:cs="Arial"/>
          <w:sz w:val="22"/>
          <w:szCs w:val="22"/>
        </w:rPr>
      </w:pPr>
      <w:r w:rsidRPr="00777E37">
        <w:rPr>
          <w:rFonts w:ascii="Arial" w:hAnsi="Arial" w:cs="Arial"/>
          <w:sz w:val="22"/>
          <w:szCs w:val="22"/>
        </w:rPr>
        <w:t xml:space="preserve">Mit 4.150 Mitarbeitern sowie der Sicherung weiterer 8.500 indirekter Arbeitsplätze gehört der Europa-Park </w:t>
      </w:r>
      <w:r w:rsidR="006965EC">
        <w:rPr>
          <w:rFonts w:ascii="Arial" w:hAnsi="Arial" w:cs="Arial"/>
          <w:sz w:val="22"/>
          <w:szCs w:val="22"/>
        </w:rPr>
        <w:t xml:space="preserve">außerdem </w:t>
      </w:r>
      <w:r w:rsidRPr="00777E37">
        <w:rPr>
          <w:rFonts w:ascii="Arial" w:hAnsi="Arial" w:cs="Arial"/>
          <w:sz w:val="22"/>
          <w:szCs w:val="22"/>
        </w:rPr>
        <w:t xml:space="preserve">zu den größten Arbeitgebern der Region und zu den stärksten Wirtschaftsmotoren Südbadens. Ein wesentlicher Garant für den Erfolg des laut Golden Ticket Award bereits zum fünften Mal in Folge „besten Freizeitparks weltweit“ ist sein saisonales Konzept. Im Frühjahr stehen die Neuheiten im Fokus, im Sommer locken Wasserbahnen, </w:t>
      </w:r>
      <w:r w:rsidRPr="00777E37">
        <w:rPr>
          <w:rFonts w:ascii="Arial" w:hAnsi="Arial" w:cs="Arial"/>
          <w:sz w:val="22"/>
          <w:szCs w:val="22"/>
        </w:rPr>
        <w:lastRenderedPageBreak/>
        <w:t>der Herbst steht im Zeichen von Halloween und im Winter ist</w:t>
      </w:r>
      <w:r w:rsidR="006965EC">
        <w:rPr>
          <w:rFonts w:ascii="Arial" w:hAnsi="Arial" w:cs="Arial"/>
          <w:sz w:val="22"/>
          <w:szCs w:val="22"/>
        </w:rPr>
        <w:t xml:space="preserve"> der Park zauberhaft dekoriert.</w:t>
      </w:r>
    </w:p>
    <w:p w14:paraId="49415F83" w14:textId="77777777" w:rsidR="006965EC" w:rsidRPr="00777E37" w:rsidRDefault="006965EC" w:rsidP="006965EC">
      <w:pPr>
        <w:pStyle w:val="Default"/>
        <w:spacing w:line="288" w:lineRule="auto"/>
        <w:ind w:left="1416"/>
        <w:jc w:val="both"/>
        <w:rPr>
          <w:rFonts w:ascii="Arial" w:hAnsi="Arial" w:cs="Arial"/>
          <w:sz w:val="22"/>
          <w:szCs w:val="22"/>
        </w:rPr>
      </w:pPr>
    </w:p>
    <w:p w14:paraId="35D52809" w14:textId="5ADA2721" w:rsidR="00D96DF5" w:rsidRDefault="00777E37" w:rsidP="00777E37">
      <w:pPr>
        <w:spacing w:line="288" w:lineRule="auto"/>
        <w:ind w:left="1416"/>
        <w:jc w:val="both"/>
        <w:rPr>
          <w:rFonts w:ascii="Arial" w:hAnsi="Arial" w:cs="Arial"/>
          <w:sz w:val="22"/>
          <w:szCs w:val="22"/>
        </w:rPr>
      </w:pPr>
      <w:r w:rsidRPr="00777E37">
        <w:rPr>
          <w:rFonts w:ascii="Arial" w:hAnsi="Arial" w:cs="Arial"/>
          <w:sz w:val="22"/>
          <w:szCs w:val="22"/>
        </w:rPr>
        <w:t xml:space="preserve">Ende 2019 wird der Europa-Park zusätzlich die Wasserwelt </w:t>
      </w:r>
      <w:proofErr w:type="spellStart"/>
      <w:r w:rsidRPr="00777E37">
        <w:rPr>
          <w:rFonts w:ascii="Arial" w:hAnsi="Arial" w:cs="Arial"/>
          <w:sz w:val="22"/>
          <w:szCs w:val="22"/>
        </w:rPr>
        <w:t>Rulantica</w:t>
      </w:r>
      <w:proofErr w:type="spellEnd"/>
      <w:r w:rsidRPr="00777E37">
        <w:rPr>
          <w:rFonts w:ascii="Arial" w:hAnsi="Arial" w:cs="Arial"/>
          <w:sz w:val="22"/>
          <w:szCs w:val="22"/>
        </w:rPr>
        <w:t xml:space="preserve"> eröffnen. Auf einer insgesamt 45 Hektar großen Erweiterungsfläche im Südosten der Gemeinde Rust entstehen zahlreiche </w:t>
      </w:r>
      <w:proofErr w:type="spellStart"/>
      <w:r w:rsidRPr="00777E37">
        <w:rPr>
          <w:rFonts w:ascii="Arial" w:hAnsi="Arial" w:cs="Arial"/>
          <w:sz w:val="22"/>
          <w:szCs w:val="22"/>
        </w:rPr>
        <w:t>Indoor</w:t>
      </w:r>
      <w:proofErr w:type="spellEnd"/>
      <w:r w:rsidRPr="00777E37">
        <w:rPr>
          <w:rFonts w:ascii="Arial" w:hAnsi="Arial" w:cs="Arial"/>
          <w:sz w:val="22"/>
          <w:szCs w:val="22"/>
        </w:rPr>
        <w:t xml:space="preserve">- und Outdoor-Aktivitäten rund um das Thema Wasser. Ein vielfältiges Angebot an Wasserattraktionen, eine aufwendige nordische Thematisierung sowie ein ansprechendes gastronomisches Angebot werden </w:t>
      </w:r>
      <w:proofErr w:type="spellStart"/>
      <w:r w:rsidRPr="00777E37">
        <w:rPr>
          <w:rFonts w:ascii="Arial" w:hAnsi="Arial" w:cs="Arial"/>
          <w:sz w:val="22"/>
          <w:szCs w:val="22"/>
        </w:rPr>
        <w:t>Rulantica</w:t>
      </w:r>
      <w:proofErr w:type="spellEnd"/>
      <w:r w:rsidRPr="00777E37">
        <w:rPr>
          <w:rFonts w:ascii="Arial" w:hAnsi="Arial" w:cs="Arial"/>
          <w:sz w:val="22"/>
          <w:szCs w:val="22"/>
        </w:rPr>
        <w:t xml:space="preserve"> zu einer perfekten Ergänzung zum Europa-Park machen.</w:t>
      </w:r>
    </w:p>
    <w:p w14:paraId="7E1C141F" w14:textId="77777777" w:rsidR="00777E37" w:rsidRDefault="00777E37" w:rsidP="00777E37">
      <w:pPr>
        <w:spacing w:line="288" w:lineRule="auto"/>
        <w:ind w:left="1416"/>
        <w:jc w:val="both"/>
        <w:rPr>
          <w:rFonts w:ascii="Arial" w:hAnsi="Arial" w:cs="Arial"/>
          <w:sz w:val="22"/>
          <w:szCs w:val="22"/>
        </w:rPr>
      </w:pPr>
    </w:p>
    <w:p w14:paraId="5445F0B7" w14:textId="10077040" w:rsidR="00D96DF5" w:rsidRPr="00777E37" w:rsidRDefault="00FB3A86" w:rsidP="00777E37">
      <w:pPr>
        <w:spacing w:after="240" w:line="288" w:lineRule="auto"/>
        <w:ind w:left="1416"/>
        <w:jc w:val="both"/>
        <w:rPr>
          <w:rFonts w:ascii="Arial" w:hAnsi="Arial" w:cs="Arial"/>
          <w:bCs/>
          <w:i/>
          <w:sz w:val="20"/>
          <w:szCs w:val="22"/>
          <w:lang w:eastAsia="en-US"/>
        </w:rPr>
      </w:pPr>
      <w:r w:rsidRPr="00A65A4E">
        <w:rPr>
          <w:rFonts w:ascii="Arial" w:hAnsi="Arial" w:cs="Arial"/>
          <w:bCs/>
          <w:i/>
          <w:sz w:val="20"/>
          <w:szCs w:val="22"/>
          <w:lang w:eastAsia="en-US"/>
        </w:rPr>
        <w:t xml:space="preserve">Der Europa-Park ist in der Sommersaison 2019 bis zum 03. November täglich von 9 bis 18 Uhr geöffnet (längere Öffnungszeiten in der Hauptsaison). Infoline: 07822 / 77 66 88. Weitere Informationen auch unter </w:t>
      </w:r>
      <w:hyperlink r:id="rId8" w:history="1">
        <w:r w:rsidRPr="00A65A4E">
          <w:rPr>
            <w:rStyle w:val="Hyperlink"/>
            <w:rFonts w:ascii="Arial" w:hAnsi="Arial" w:cs="Arial"/>
            <w:bCs/>
            <w:i/>
            <w:sz w:val="20"/>
            <w:szCs w:val="22"/>
            <w:lang w:eastAsia="en-US"/>
          </w:rPr>
          <w:t>www.europapark.de</w:t>
        </w:r>
      </w:hyperlink>
    </w:p>
    <w:sectPr w:rsidR="00D96DF5" w:rsidRPr="00777E37"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AEBD3" w14:textId="77777777" w:rsidR="0006166A" w:rsidRDefault="0006166A">
      <w:r>
        <w:separator/>
      </w:r>
    </w:p>
  </w:endnote>
  <w:endnote w:type="continuationSeparator" w:id="0">
    <w:p w14:paraId="79FD99C1" w14:textId="77777777" w:rsidR="0006166A" w:rsidRDefault="0006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70901" w14:textId="77777777" w:rsidR="0006166A" w:rsidRDefault="0006166A">
      <w:r>
        <w:separator/>
      </w:r>
    </w:p>
  </w:footnote>
  <w:footnote w:type="continuationSeparator" w:id="0">
    <w:p w14:paraId="27B5726C" w14:textId="77777777" w:rsidR="0006166A" w:rsidRDefault="00061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06166A">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66A"/>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43AA"/>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5975"/>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1F76"/>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34DD2"/>
    <w:rsid w:val="00456E47"/>
    <w:rsid w:val="0046328F"/>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2B29"/>
    <w:rsid w:val="00547AF5"/>
    <w:rsid w:val="00550F82"/>
    <w:rsid w:val="0055308E"/>
    <w:rsid w:val="0055441C"/>
    <w:rsid w:val="0056480B"/>
    <w:rsid w:val="005738E1"/>
    <w:rsid w:val="00573D9A"/>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96280"/>
    <w:rsid w:val="006965EC"/>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199E"/>
    <w:rsid w:val="00752225"/>
    <w:rsid w:val="007553BD"/>
    <w:rsid w:val="00755F25"/>
    <w:rsid w:val="00756367"/>
    <w:rsid w:val="007576D4"/>
    <w:rsid w:val="00757E9D"/>
    <w:rsid w:val="007601FE"/>
    <w:rsid w:val="00764430"/>
    <w:rsid w:val="00766933"/>
    <w:rsid w:val="007742BC"/>
    <w:rsid w:val="00776BF4"/>
    <w:rsid w:val="00777E37"/>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63926"/>
    <w:rsid w:val="00963E1F"/>
    <w:rsid w:val="00966CAE"/>
    <w:rsid w:val="00977510"/>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305D"/>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3230"/>
    <w:rsid w:val="00F94B8A"/>
    <w:rsid w:val="00F97135"/>
    <w:rsid w:val="00F97310"/>
    <w:rsid w:val="00FA06CC"/>
    <w:rsid w:val="00FA286E"/>
    <w:rsid w:val="00FB105B"/>
    <w:rsid w:val="00FB19FA"/>
    <w:rsid w:val="00FB3A86"/>
    <w:rsid w:val="00FC76CC"/>
    <w:rsid w:val="00FD1CFF"/>
    <w:rsid w:val="00FD2799"/>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AA3A301D-D8ED-45A8-B05F-4AF55C594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papark.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1DF0C-DBC4-469E-AB55-6A706C943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823</Words>
  <Characters>5185</Characters>
  <Application>Microsoft Office Word</Application>
  <DocSecurity>0</DocSecurity>
  <Lines>43</Lines>
  <Paragraphs>11</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5997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7</cp:revision>
  <cp:lastPrinted>2018-03-01T08:53:00Z</cp:lastPrinted>
  <dcterms:created xsi:type="dcterms:W3CDTF">2019-05-16T08:35:00Z</dcterms:created>
  <dcterms:modified xsi:type="dcterms:W3CDTF">2019-05-23T07:34:00Z</dcterms:modified>
</cp:coreProperties>
</file>