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0" w:rsidRDefault="005C0E90">
      <w:bookmarkStart w:id="0" w:name="_GoBack"/>
      <w:bookmarkEnd w:id="0"/>
    </w:p>
    <w:p w:rsidR="005C0E90" w:rsidRPr="005C0E90" w:rsidRDefault="005C0E90" w:rsidP="005C0E90"/>
    <w:p w:rsidR="005C0E90" w:rsidRPr="005C0E90" w:rsidRDefault="005C0E90" w:rsidP="005C0E90"/>
    <w:p w:rsidR="005C0E90" w:rsidRPr="005C0E90" w:rsidRDefault="005C0E90" w:rsidP="005C0E90"/>
    <w:p w:rsidR="005C0E90" w:rsidRPr="005C0E90" w:rsidRDefault="005C0E90" w:rsidP="005C0E90"/>
    <w:p w:rsidR="005C0E90" w:rsidRPr="005C0E90" w:rsidRDefault="005C0E90" w:rsidP="005C0E90"/>
    <w:p w:rsidR="00495B3A" w:rsidRDefault="00495B3A" w:rsidP="005C0E90">
      <w:r>
        <w:tab/>
      </w:r>
      <w:r>
        <w:tab/>
      </w:r>
    </w:p>
    <w:p w:rsidR="00B44DF0" w:rsidRPr="00F41110" w:rsidRDefault="00703423" w:rsidP="00B44DF0">
      <w:pPr>
        <w:rPr>
          <w:rFonts w:ascii="Arial" w:hAnsi="Arial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1254760" cy="252095"/>
                <wp:effectExtent l="0" t="508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D3" w:rsidRPr="00DF7A36" w:rsidRDefault="00A010D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F7A36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Saison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2.4pt;width:98.8pt;height:19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" stroked="f">
                <v:textbox style="mso-fit-shape-to-text:t">
                  <w:txbxContent>
                    <w:p w:rsidR="00A010D3" w:rsidRPr="00DF7A36" w:rsidRDefault="00A010D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F7A36">
                        <w:rPr>
                          <w:rFonts w:ascii="Arial" w:hAnsi="Arial" w:cs="Arial"/>
                          <w:sz w:val="22"/>
                          <w:lang w:val="fr-FR"/>
                        </w:rPr>
                        <w:t>Saison 2014</w:t>
                      </w:r>
                    </w:p>
                  </w:txbxContent>
                </v:textbox>
              </v:shape>
            </w:pict>
          </mc:Fallback>
        </mc:AlternateContent>
      </w:r>
    </w:p>
    <w:p w:rsidR="00950E34" w:rsidRDefault="00B44DF0" w:rsidP="00B44DF0">
      <w:pPr>
        <w:ind w:left="1276"/>
        <w:rPr>
          <w:rFonts w:ascii="Arial" w:hAnsi="Arial"/>
          <w:b/>
          <w:sz w:val="28"/>
          <w:szCs w:val="28"/>
          <w:lang w:val="fr-FR"/>
        </w:rPr>
      </w:pPr>
      <w:r w:rsidRPr="00B44DF0">
        <w:rPr>
          <w:rFonts w:ascii="Arial" w:hAnsi="Arial"/>
          <w:b/>
          <w:sz w:val="28"/>
          <w:szCs w:val="28"/>
          <w:lang w:val="fr-FR"/>
        </w:rPr>
        <w:t xml:space="preserve">« Arthur au Royaume des </w:t>
      </w:r>
      <w:proofErr w:type="spellStart"/>
      <w:r w:rsidRPr="00B44DF0">
        <w:rPr>
          <w:rFonts w:ascii="Arial" w:hAnsi="Arial"/>
          <w:b/>
          <w:sz w:val="28"/>
          <w:szCs w:val="28"/>
          <w:lang w:val="fr-FR"/>
        </w:rPr>
        <w:t>Minimoys</w:t>
      </w:r>
      <w:proofErr w:type="spellEnd"/>
      <w:r w:rsidRPr="00B44DF0">
        <w:rPr>
          <w:rFonts w:ascii="Arial" w:hAnsi="Arial"/>
          <w:b/>
          <w:sz w:val="28"/>
          <w:szCs w:val="28"/>
          <w:lang w:val="fr-FR"/>
        </w:rPr>
        <w:t> »</w:t>
      </w:r>
      <w:r w:rsidR="00950E34">
        <w:rPr>
          <w:rFonts w:ascii="Arial" w:hAnsi="Arial"/>
          <w:b/>
          <w:sz w:val="28"/>
          <w:szCs w:val="28"/>
          <w:lang w:val="fr-FR"/>
        </w:rPr>
        <w:t xml:space="preserve"> </w:t>
      </w:r>
    </w:p>
    <w:p w:rsidR="00B44DF0" w:rsidRPr="00B44DF0" w:rsidRDefault="00950E34" w:rsidP="00B44DF0">
      <w:pPr>
        <w:ind w:left="1276"/>
        <w:rPr>
          <w:rFonts w:ascii="Arial" w:hAnsi="Arial"/>
          <w:b/>
          <w:sz w:val="28"/>
          <w:szCs w:val="28"/>
          <w:lang w:val="fr-FR"/>
        </w:rPr>
      </w:pPr>
      <w:proofErr w:type="gramStart"/>
      <w:r>
        <w:rPr>
          <w:rFonts w:ascii="Arial" w:hAnsi="Arial"/>
          <w:b/>
          <w:sz w:val="28"/>
          <w:szCs w:val="28"/>
          <w:lang w:val="fr-FR"/>
        </w:rPr>
        <w:t>ouvre</w:t>
      </w:r>
      <w:proofErr w:type="gramEnd"/>
      <w:r>
        <w:rPr>
          <w:rFonts w:ascii="Arial" w:hAnsi="Arial"/>
          <w:b/>
          <w:sz w:val="28"/>
          <w:szCs w:val="28"/>
          <w:lang w:val="fr-FR"/>
        </w:rPr>
        <w:t xml:space="preserve"> ses portes au printemps 2014</w:t>
      </w:r>
    </w:p>
    <w:p w:rsidR="00B44DF0" w:rsidRPr="00B44DF0" w:rsidRDefault="00B44DF0" w:rsidP="00B44DF0">
      <w:pPr>
        <w:ind w:left="1276"/>
        <w:rPr>
          <w:rFonts w:ascii="Arial" w:hAnsi="Arial"/>
          <w:lang w:val="fr-FR"/>
        </w:rPr>
      </w:pPr>
    </w:p>
    <w:p w:rsidR="00B44DF0" w:rsidRPr="00B44DF0" w:rsidRDefault="00B44DF0" w:rsidP="00B44DF0">
      <w:pPr>
        <w:ind w:left="1276"/>
        <w:rPr>
          <w:rFonts w:ascii="Arial" w:hAnsi="Arial"/>
          <w:lang w:val="fr-FR"/>
        </w:rPr>
      </w:pPr>
    </w:p>
    <w:p w:rsidR="007B65DF" w:rsidRPr="00703423" w:rsidRDefault="0011166F" w:rsidP="00950E34">
      <w:pPr>
        <w:spacing w:line="288" w:lineRule="auto"/>
        <w:ind w:left="1276" w:right="-142"/>
        <w:jc w:val="both"/>
        <w:rPr>
          <w:rFonts w:ascii="Arial" w:hAnsi="Arial" w:cs="Arial"/>
          <w:sz w:val="22"/>
          <w:szCs w:val="22"/>
          <w:lang w:val="fr-FR" w:eastAsia="ja-JP"/>
        </w:rPr>
      </w:pPr>
      <w:r>
        <w:rPr>
          <w:rFonts w:ascii="Arial" w:hAnsi="Arial" w:cs="Arial"/>
          <w:sz w:val="22"/>
          <w:szCs w:val="22"/>
          <w:lang w:val="fr-FR" w:eastAsia="ja-JP"/>
        </w:rPr>
        <w:t xml:space="preserve">Née d'une étroite </w:t>
      </w:r>
      <w:r w:rsidRPr="00703423">
        <w:rPr>
          <w:rFonts w:ascii="Arial" w:hAnsi="Arial" w:cs="Arial"/>
          <w:sz w:val="22"/>
          <w:szCs w:val="22"/>
          <w:lang w:val="fr-FR" w:eastAsia="ja-JP"/>
        </w:rPr>
        <w:t>collaboration entre Europa-Park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>, 1</w:t>
      </w:r>
      <w:r w:rsidR="00950E34" w:rsidRPr="00703423">
        <w:rPr>
          <w:rFonts w:ascii="Arial" w:hAnsi="Arial" w:cs="Arial"/>
          <w:sz w:val="22"/>
          <w:szCs w:val="22"/>
          <w:vertAlign w:val="superscript"/>
          <w:lang w:val="fr-FR" w:eastAsia="ja-JP"/>
        </w:rPr>
        <w:t>er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 xml:space="preserve"> parc de loisirs saisonnier mondial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et 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 xml:space="preserve">le réalisateur 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Luc Besson, 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>l'attraction</w:t>
      </w:r>
      <w:r w:rsidR="007B65DF" w:rsidRPr="00703423">
        <w:rPr>
          <w:rFonts w:ascii="Arial" w:hAnsi="Arial" w:cs="Arial"/>
          <w:sz w:val="22"/>
          <w:szCs w:val="22"/>
          <w:lang w:val="fr-FR" w:eastAsia="ja-JP"/>
        </w:rPr>
        <w:t xml:space="preserve"> indoor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 xml:space="preserve"> </w:t>
      </w:r>
      <w:r w:rsidR="00B44DF0" w:rsidRPr="00703423">
        <w:rPr>
          <w:rFonts w:ascii="Arial" w:hAnsi="Arial" w:cs="Arial"/>
          <w:sz w:val="22"/>
          <w:szCs w:val="22"/>
          <w:lang w:val="fr-FR" w:eastAsia="ja-JP"/>
        </w:rPr>
        <w:t>« Arthur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au Royaume des </w:t>
      </w:r>
      <w:proofErr w:type="spellStart"/>
      <w:r w:rsidRPr="00703423">
        <w:rPr>
          <w:rFonts w:ascii="Arial" w:hAnsi="Arial" w:cs="Arial"/>
          <w:sz w:val="22"/>
          <w:szCs w:val="22"/>
          <w:lang w:val="fr-FR" w:eastAsia="ja-JP"/>
        </w:rPr>
        <w:t>Minimoys</w:t>
      </w:r>
      <w:proofErr w:type="spellEnd"/>
      <w:r w:rsidR="00B44DF0" w:rsidRPr="00703423">
        <w:rPr>
          <w:rFonts w:ascii="Arial" w:hAnsi="Arial" w:cs="Arial"/>
          <w:sz w:val="22"/>
          <w:szCs w:val="22"/>
          <w:lang w:val="fr-FR" w:eastAsia="ja-JP"/>
        </w:rPr>
        <w:t xml:space="preserve"> » est </w:t>
      </w:r>
      <w:r w:rsidR="007B65DF" w:rsidRPr="00703423">
        <w:rPr>
          <w:rFonts w:ascii="Arial" w:hAnsi="Arial" w:cs="Arial"/>
          <w:sz w:val="22"/>
          <w:szCs w:val="22"/>
          <w:lang w:val="fr-FR" w:eastAsia="ja-JP"/>
        </w:rPr>
        <w:t>la plus élaborée dans toute l’histoire d’Europa-Park.</w:t>
      </w:r>
    </w:p>
    <w:p w:rsidR="007B65DF" w:rsidRDefault="007B65DF" w:rsidP="00950E34">
      <w:pPr>
        <w:spacing w:line="288" w:lineRule="auto"/>
        <w:ind w:left="1276" w:right="-142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11166F" w:rsidRPr="00703423" w:rsidRDefault="0011166F" w:rsidP="00950E34">
      <w:pPr>
        <w:spacing w:line="288" w:lineRule="auto"/>
        <w:ind w:left="1276" w:right="-142"/>
        <w:jc w:val="both"/>
        <w:rPr>
          <w:rFonts w:ascii="Arial" w:hAnsi="Arial" w:cs="Arial"/>
          <w:sz w:val="22"/>
          <w:szCs w:val="22"/>
          <w:lang w:val="fr-FR" w:eastAsia="ja-JP"/>
        </w:rPr>
      </w:pPr>
      <w:r>
        <w:rPr>
          <w:rFonts w:ascii="Arial" w:hAnsi="Arial" w:cs="Arial"/>
          <w:sz w:val="22"/>
          <w:szCs w:val="22"/>
          <w:lang w:val="fr-FR" w:eastAsia="ja-JP"/>
        </w:rPr>
        <w:t>N</w:t>
      </w:r>
      <w:r w:rsidRPr="00B44DF0">
        <w:rPr>
          <w:rFonts w:ascii="Arial" w:hAnsi="Arial" w:cs="Arial"/>
          <w:sz w:val="22"/>
          <w:szCs w:val="22"/>
          <w:lang w:val="fr-FR" w:eastAsia="ja-JP"/>
        </w:rPr>
        <w:t>ichée dans un site naturel existant</w:t>
      </w:r>
      <w:r w:rsidR="00552A92">
        <w:rPr>
          <w:rFonts w:ascii="Arial" w:hAnsi="Arial" w:cs="Arial"/>
          <w:sz w:val="22"/>
          <w:szCs w:val="22"/>
          <w:lang w:val="fr-FR" w:eastAsia="ja-JP"/>
        </w:rPr>
        <w:t xml:space="preserve"> de </w:t>
      </w:r>
      <w:r w:rsidR="00552A92" w:rsidRPr="00703423">
        <w:rPr>
          <w:rFonts w:ascii="Arial" w:hAnsi="Arial" w:cs="Arial"/>
          <w:sz w:val="22"/>
          <w:szCs w:val="22"/>
          <w:lang w:val="fr-FR" w:eastAsia="ja-JP"/>
        </w:rPr>
        <w:t>10.000 m²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, une île boisée entourée de 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 xml:space="preserve">deux 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rivières, la 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>nouveauté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phare se déploie sur une</w:t>
      </w:r>
      <w:r w:rsidR="00B44DF0" w:rsidRPr="00703423">
        <w:rPr>
          <w:rFonts w:ascii="Arial" w:hAnsi="Arial" w:cs="Arial"/>
          <w:sz w:val="22"/>
          <w:szCs w:val="22"/>
          <w:lang w:val="fr-FR" w:eastAsia="ja-JP"/>
        </w:rPr>
        <w:t xml:space="preserve"> surface de 3 500 m</w:t>
      </w:r>
      <w:r w:rsidR="00B44DF0" w:rsidRPr="00703423">
        <w:rPr>
          <w:rFonts w:ascii="Arial" w:hAnsi="Arial" w:cs="Arial"/>
          <w:sz w:val="22"/>
          <w:szCs w:val="22"/>
          <w:vertAlign w:val="superscript"/>
          <w:lang w:val="fr-FR" w:eastAsia="ja-JP"/>
        </w:rPr>
        <w:t>2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et promet d'embarquer les passager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>s à travers un voyage fabuleux!</w:t>
      </w:r>
    </w:p>
    <w:p w:rsidR="0011166F" w:rsidRPr="00703423" w:rsidRDefault="0011166F" w:rsidP="00950E34">
      <w:pPr>
        <w:spacing w:line="288" w:lineRule="auto"/>
        <w:ind w:left="1276" w:right="-142"/>
        <w:jc w:val="both"/>
        <w:rPr>
          <w:rFonts w:ascii="Arial" w:hAnsi="Arial"/>
          <w:sz w:val="22"/>
          <w:szCs w:val="22"/>
          <w:lang w:val="fr-FR"/>
        </w:rPr>
      </w:pPr>
      <w:r w:rsidRPr="00703423">
        <w:rPr>
          <w:rFonts w:ascii="Arial" w:hAnsi="Arial" w:cs="Arial"/>
          <w:sz w:val="22"/>
          <w:szCs w:val="22"/>
          <w:lang w:val="fr-FR" w:eastAsia="ja-JP"/>
        </w:rPr>
        <w:t>Dans cet univers magique et surdimensionné, l</w:t>
      </w:r>
      <w:r w:rsidRPr="00703423">
        <w:rPr>
          <w:rFonts w:ascii="Arial" w:hAnsi="Arial"/>
          <w:sz w:val="22"/>
          <w:szCs w:val="22"/>
          <w:lang w:val="fr-FR"/>
        </w:rPr>
        <w:t xml:space="preserve">’aventure </w:t>
      </w:r>
      <w:r w:rsidR="00950E34" w:rsidRPr="00703423">
        <w:rPr>
          <w:rFonts w:ascii="Arial" w:hAnsi="Arial"/>
          <w:sz w:val="22"/>
          <w:szCs w:val="22"/>
          <w:lang w:val="fr-FR"/>
        </w:rPr>
        <w:t>se poursuit</w:t>
      </w:r>
      <w:r w:rsidRPr="00703423">
        <w:rPr>
          <w:rFonts w:ascii="Arial" w:hAnsi="Arial"/>
          <w:sz w:val="22"/>
          <w:szCs w:val="22"/>
          <w:lang w:val="fr-FR"/>
        </w:rPr>
        <w:t xml:space="preserve"> </w:t>
      </w:r>
      <w:r w:rsidR="00552A92" w:rsidRPr="00703423">
        <w:rPr>
          <w:rFonts w:ascii="Arial" w:hAnsi="Arial"/>
          <w:sz w:val="22"/>
          <w:szCs w:val="22"/>
          <w:lang w:val="fr-FR"/>
        </w:rPr>
        <w:t>pour les famille</w:t>
      </w:r>
      <w:r w:rsidR="00787630" w:rsidRPr="00703423">
        <w:rPr>
          <w:rFonts w:ascii="Arial" w:hAnsi="Arial"/>
          <w:sz w:val="22"/>
          <w:szCs w:val="22"/>
          <w:lang w:val="fr-FR"/>
        </w:rPr>
        <w:t xml:space="preserve">s </w:t>
      </w:r>
      <w:r w:rsidRPr="00703423">
        <w:rPr>
          <w:rFonts w:ascii="Arial" w:hAnsi="Arial"/>
          <w:sz w:val="22"/>
          <w:szCs w:val="22"/>
          <w:lang w:val="fr-FR"/>
        </w:rPr>
        <w:t xml:space="preserve">avec </w:t>
      </w:r>
      <w:r w:rsidR="00950E34" w:rsidRPr="00703423">
        <w:rPr>
          <w:rFonts w:ascii="Arial" w:hAnsi="Arial"/>
          <w:sz w:val="22"/>
          <w:szCs w:val="22"/>
          <w:lang w:val="fr-FR"/>
        </w:rPr>
        <w:t xml:space="preserve">notamment </w:t>
      </w:r>
      <w:r w:rsidRPr="00703423">
        <w:rPr>
          <w:rFonts w:ascii="Arial" w:hAnsi="Arial"/>
          <w:sz w:val="22"/>
          <w:szCs w:val="22"/>
          <w:lang w:val="fr-FR"/>
        </w:rPr>
        <w:t xml:space="preserve">une tour de chute libre, un carrousel </w:t>
      </w:r>
      <w:r w:rsidRPr="00703423">
        <w:rPr>
          <w:rFonts w:ascii="Arial" w:hAnsi="Arial" w:cs="Arial"/>
          <w:sz w:val="22"/>
          <w:szCs w:val="22"/>
          <w:lang w:val="fr-FR" w:eastAsia="ja-JP"/>
        </w:rPr>
        <w:t>ou encore des</w:t>
      </w:r>
      <w:r w:rsidRPr="00703423">
        <w:rPr>
          <w:rFonts w:ascii="Arial" w:hAnsi="Arial"/>
          <w:sz w:val="22"/>
          <w:szCs w:val="22"/>
          <w:lang w:val="fr-FR"/>
        </w:rPr>
        <w:t xml:space="preserve"> toboggans géants, sans oubl</w:t>
      </w:r>
      <w:r w:rsidR="007B65DF" w:rsidRPr="00703423">
        <w:rPr>
          <w:rFonts w:ascii="Arial" w:hAnsi="Arial"/>
          <w:sz w:val="22"/>
          <w:szCs w:val="22"/>
          <w:lang w:val="fr-FR"/>
        </w:rPr>
        <w:t xml:space="preserve">ier </w:t>
      </w:r>
      <w:r w:rsidR="00703423" w:rsidRPr="00703423">
        <w:rPr>
          <w:rFonts w:ascii="Arial" w:hAnsi="Arial"/>
          <w:sz w:val="22"/>
          <w:szCs w:val="22"/>
          <w:lang w:val="fr-FR"/>
        </w:rPr>
        <w:t>l'</w:t>
      </w:r>
      <w:r w:rsidR="007B65DF" w:rsidRPr="00703423">
        <w:rPr>
          <w:rFonts w:ascii="Arial" w:hAnsi="Arial"/>
          <w:sz w:val="22"/>
          <w:szCs w:val="22"/>
          <w:lang w:val="fr-FR"/>
        </w:rPr>
        <w:t>espace</w:t>
      </w:r>
      <w:r w:rsidR="00787630" w:rsidRPr="00703423">
        <w:rPr>
          <w:rFonts w:ascii="Arial" w:hAnsi="Arial"/>
          <w:sz w:val="22"/>
          <w:szCs w:val="22"/>
          <w:lang w:val="fr-FR"/>
        </w:rPr>
        <w:t xml:space="preserve"> de restauration</w:t>
      </w:r>
      <w:r w:rsidR="007B65DF" w:rsidRPr="00703423">
        <w:rPr>
          <w:rFonts w:ascii="Arial" w:hAnsi="Arial"/>
          <w:sz w:val="22"/>
          <w:szCs w:val="22"/>
          <w:lang w:val="fr-FR"/>
        </w:rPr>
        <w:t xml:space="preserve"> et boutique</w:t>
      </w:r>
      <w:r w:rsidR="00950E34" w:rsidRPr="00703423">
        <w:rPr>
          <w:rFonts w:ascii="Arial" w:hAnsi="Arial"/>
          <w:sz w:val="22"/>
          <w:szCs w:val="22"/>
          <w:lang w:val="fr-FR"/>
        </w:rPr>
        <w:t xml:space="preserve"> déd</w:t>
      </w:r>
      <w:r w:rsidR="007B65DF" w:rsidRPr="00703423">
        <w:rPr>
          <w:rFonts w:ascii="Arial" w:hAnsi="Arial"/>
          <w:sz w:val="22"/>
          <w:szCs w:val="22"/>
          <w:lang w:val="fr-FR"/>
        </w:rPr>
        <w:t>ié</w:t>
      </w:r>
      <w:r w:rsidR="00950E34" w:rsidRPr="00703423">
        <w:rPr>
          <w:rFonts w:ascii="Arial" w:hAnsi="Arial"/>
          <w:sz w:val="22"/>
          <w:szCs w:val="22"/>
          <w:lang w:val="fr-FR"/>
        </w:rPr>
        <w:t>s.</w:t>
      </w:r>
    </w:p>
    <w:p w:rsidR="00787630" w:rsidRDefault="00787630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787630" w:rsidRPr="00703423" w:rsidRDefault="00787630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  <w:r>
        <w:rPr>
          <w:rFonts w:ascii="Arial" w:hAnsi="Arial" w:cs="Arial"/>
          <w:sz w:val="22"/>
          <w:szCs w:val="22"/>
          <w:lang w:val="fr-FR" w:eastAsia="ja-JP"/>
        </w:rPr>
        <w:t xml:space="preserve">Pour la </w:t>
      </w:r>
      <w:r w:rsidRPr="00703423">
        <w:rPr>
          <w:rFonts w:ascii="Arial" w:hAnsi="Arial" w:cs="Arial"/>
          <w:sz w:val="22"/>
          <w:szCs w:val="22"/>
          <w:lang w:val="fr-FR" w:eastAsia="ja-JP"/>
        </w:rPr>
        <w:t>réalisation de sa phase finale,</w:t>
      </w:r>
      <w:r w:rsidR="00552A92" w:rsidRPr="00703423">
        <w:rPr>
          <w:rFonts w:ascii="Arial" w:hAnsi="Arial" w:cs="Arial"/>
          <w:sz w:val="22"/>
          <w:szCs w:val="22"/>
          <w:lang w:val="fr-FR" w:eastAsia="ja-JP"/>
        </w:rPr>
        <w:t xml:space="preserve"> le nouveau quartier thématique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« Arthur au Royaume des </w:t>
      </w:r>
      <w:proofErr w:type="spellStart"/>
      <w:r w:rsidRPr="00703423">
        <w:rPr>
          <w:rFonts w:ascii="Arial" w:hAnsi="Arial" w:cs="Arial"/>
          <w:sz w:val="22"/>
          <w:szCs w:val="22"/>
          <w:lang w:val="fr-FR" w:eastAsia="ja-JP"/>
        </w:rPr>
        <w:t>Minimoys</w:t>
      </w:r>
      <w:proofErr w:type="spellEnd"/>
      <w:r w:rsidRPr="00703423">
        <w:rPr>
          <w:rFonts w:ascii="Arial" w:hAnsi="Arial" w:cs="Arial"/>
          <w:sz w:val="22"/>
          <w:szCs w:val="22"/>
          <w:lang w:val="fr-FR" w:eastAsia="ja-JP"/>
        </w:rPr>
        <w:t> » fédère près de 500 professionnels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 xml:space="preserve"> de l'univers du l</w:t>
      </w:r>
      <w:r w:rsidR="003E1CA0" w:rsidRPr="00703423">
        <w:rPr>
          <w:rFonts w:ascii="Arial" w:hAnsi="Arial" w:cs="Arial"/>
          <w:sz w:val="22"/>
          <w:szCs w:val="22"/>
          <w:lang w:val="fr-FR" w:eastAsia="ja-JP"/>
        </w:rPr>
        <w:t>oisir</w:t>
      </w:r>
      <w:r w:rsidR="00950E34" w:rsidRPr="00703423">
        <w:rPr>
          <w:rFonts w:ascii="Arial" w:hAnsi="Arial" w:cs="Arial"/>
          <w:sz w:val="22"/>
          <w:szCs w:val="22"/>
          <w:lang w:val="fr-FR" w:eastAsia="ja-JP"/>
        </w:rPr>
        <w:t>, venus de Hollywood pour certains :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ingénieurs, sculpteurs, décorateurs et autres experts qui </w:t>
      </w:r>
      <w:r w:rsidR="00552A92" w:rsidRPr="00703423">
        <w:rPr>
          <w:rFonts w:ascii="Arial" w:hAnsi="Arial" w:cs="Arial"/>
          <w:sz w:val="22"/>
          <w:szCs w:val="22"/>
          <w:lang w:val="fr-FR" w:eastAsia="ja-JP"/>
        </w:rPr>
        <w:t>œuvrent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 sans re</w:t>
      </w:r>
      <w:r w:rsidR="00552A92" w:rsidRPr="00703423">
        <w:rPr>
          <w:rFonts w:ascii="Arial" w:hAnsi="Arial" w:cs="Arial"/>
          <w:sz w:val="22"/>
          <w:szCs w:val="22"/>
          <w:lang w:val="fr-FR" w:eastAsia="ja-JP"/>
        </w:rPr>
        <w:t>lâche pour achever le chantier dont l´attraction phare « Arthur » est une nouveauté mondiale conçue et réalisée par l’entreprise familiale Mack Rides</w:t>
      </w:r>
      <w:r w:rsidR="00703423">
        <w:rPr>
          <w:rFonts w:ascii="Arial" w:hAnsi="Arial" w:cs="Arial"/>
          <w:sz w:val="22"/>
          <w:szCs w:val="22"/>
          <w:lang w:val="fr-FR" w:eastAsia="ja-JP"/>
        </w:rPr>
        <w:t>.</w:t>
      </w:r>
    </w:p>
    <w:p w:rsidR="00787630" w:rsidRDefault="00787630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787630" w:rsidRPr="00703423" w:rsidRDefault="00950E34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  <w:r>
        <w:rPr>
          <w:rFonts w:ascii="Arial" w:hAnsi="Arial" w:cs="Arial"/>
          <w:sz w:val="22"/>
          <w:szCs w:val="22"/>
          <w:lang w:val="fr-FR" w:eastAsia="ja-JP"/>
        </w:rPr>
        <w:t>Parc de loisirs r</w:t>
      </w:r>
      <w:r w:rsidR="00787630">
        <w:rPr>
          <w:rFonts w:ascii="Arial" w:hAnsi="Arial" w:cs="Arial"/>
          <w:sz w:val="22"/>
          <w:szCs w:val="22"/>
          <w:lang w:val="fr-FR" w:eastAsia="ja-JP"/>
        </w:rPr>
        <w:t xml:space="preserve">econnu pour la qualité de son offre, Europa-Park </w:t>
      </w:r>
      <w:r w:rsidR="00A010D3">
        <w:rPr>
          <w:rFonts w:ascii="Arial" w:hAnsi="Arial" w:cs="Arial"/>
          <w:sz w:val="22"/>
          <w:szCs w:val="22"/>
          <w:lang w:val="fr-FR" w:eastAsia="ja-JP"/>
        </w:rPr>
        <w:t xml:space="preserve">et les studios de production </w:t>
      </w:r>
      <w:proofErr w:type="spellStart"/>
      <w:r w:rsidR="00A010D3" w:rsidRPr="00703423">
        <w:rPr>
          <w:rFonts w:ascii="Arial" w:hAnsi="Arial" w:cs="Arial"/>
          <w:sz w:val="22"/>
          <w:szCs w:val="22"/>
          <w:lang w:val="fr-FR" w:eastAsia="ja-JP"/>
        </w:rPr>
        <w:t>EuropaCorp</w:t>
      </w:r>
      <w:proofErr w:type="spellEnd"/>
      <w:r w:rsidR="00A010D3" w:rsidRPr="00703423">
        <w:rPr>
          <w:rFonts w:ascii="Arial" w:hAnsi="Arial" w:cs="Arial"/>
          <w:sz w:val="22"/>
          <w:szCs w:val="22"/>
          <w:lang w:val="fr-FR" w:eastAsia="ja-JP"/>
        </w:rPr>
        <w:t xml:space="preserve"> ont décidé, d'un commun accord, de repousser l'ouverture de l'attraction au printemps 2014 et non </w:t>
      </w:r>
      <w:r w:rsidRPr="00703423">
        <w:rPr>
          <w:rFonts w:ascii="Arial" w:hAnsi="Arial" w:cs="Arial"/>
          <w:sz w:val="22"/>
          <w:szCs w:val="22"/>
          <w:lang w:val="fr-FR" w:eastAsia="ja-JP"/>
        </w:rPr>
        <w:t>début avril pour le lancement de la saison estivale du parc.</w:t>
      </w:r>
    </w:p>
    <w:p w:rsidR="00A010D3" w:rsidRPr="00703423" w:rsidRDefault="00950E34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  <w:r w:rsidRPr="00703423">
        <w:rPr>
          <w:rFonts w:ascii="Arial" w:hAnsi="Arial" w:cs="Arial"/>
          <w:sz w:val="22"/>
          <w:szCs w:val="22"/>
          <w:lang w:val="fr-FR" w:eastAsia="ja-JP"/>
        </w:rPr>
        <w:t>En effet, d</w:t>
      </w:r>
      <w:r w:rsidR="00A010D3" w:rsidRPr="00703423">
        <w:rPr>
          <w:rFonts w:ascii="Arial" w:hAnsi="Arial" w:cs="Arial"/>
          <w:sz w:val="22"/>
          <w:szCs w:val="22"/>
          <w:lang w:val="fr-FR" w:eastAsia="ja-JP"/>
        </w:rPr>
        <w:t xml:space="preserve">ès le samedi 5 avril, Europa-Park ouvre ses portes </w:t>
      </w:r>
      <w:r w:rsidRPr="00703423">
        <w:rPr>
          <w:rFonts w:ascii="Arial" w:hAnsi="Arial" w:cs="Arial"/>
          <w:sz w:val="22"/>
          <w:szCs w:val="22"/>
          <w:lang w:val="fr-FR" w:eastAsia="ja-JP"/>
        </w:rPr>
        <w:t>au public. Au programme : une centaine d'</w:t>
      </w:r>
      <w:r w:rsidR="00A010D3" w:rsidRPr="00703423">
        <w:rPr>
          <w:rFonts w:ascii="Arial" w:hAnsi="Arial" w:cs="Arial"/>
          <w:sz w:val="22"/>
          <w:szCs w:val="22"/>
          <w:lang w:val="fr-FR" w:eastAsia="ja-JP"/>
        </w:rPr>
        <w:t xml:space="preserve">attractions, </w:t>
      </w:r>
      <w:r w:rsidRPr="00703423">
        <w:rPr>
          <w:rFonts w:ascii="Arial" w:hAnsi="Arial" w:cs="Arial"/>
          <w:sz w:val="22"/>
          <w:szCs w:val="22"/>
          <w:lang w:val="fr-FR" w:eastAsia="ja-JP"/>
        </w:rPr>
        <w:t xml:space="preserve">nombreux </w:t>
      </w:r>
      <w:r w:rsidR="00A010D3" w:rsidRPr="00703423">
        <w:rPr>
          <w:rFonts w:ascii="Arial" w:hAnsi="Arial" w:cs="Arial"/>
          <w:sz w:val="22"/>
          <w:szCs w:val="22"/>
          <w:lang w:val="fr-FR" w:eastAsia="ja-JP"/>
        </w:rPr>
        <w:t>spectacles et autres divertissements spectaculaires, dont une grande exposition originale sur la vitesse !</w:t>
      </w:r>
    </w:p>
    <w:p w:rsidR="00075948" w:rsidRPr="00703423" w:rsidRDefault="00075948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075948" w:rsidRPr="00703423" w:rsidRDefault="00075948" w:rsidP="00B44DF0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 w:eastAsia="ja-JP"/>
        </w:rPr>
      </w:pPr>
      <w:r w:rsidRPr="00703423">
        <w:rPr>
          <w:rFonts w:ascii="Arial" w:hAnsi="Arial" w:cs="Arial"/>
          <w:i/>
          <w:sz w:val="20"/>
          <w:szCs w:val="20"/>
          <w:lang w:val="fr-FR" w:eastAsia="ja-JP"/>
        </w:rPr>
        <w:t>Informations sur www.europapark.com</w:t>
      </w:r>
    </w:p>
    <w:p w:rsidR="00A010D3" w:rsidRDefault="00A010D3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787630" w:rsidRDefault="00787630" w:rsidP="00B44DF0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:rsidR="00B44DF0" w:rsidRPr="007D08ED" w:rsidRDefault="00B44DF0" w:rsidP="00C84B09">
      <w:pPr>
        <w:spacing w:line="24" w:lineRule="atLeast"/>
        <w:jc w:val="both"/>
        <w:rPr>
          <w:rFonts w:ascii="Arial" w:hAnsi="Arial" w:cs="Arial"/>
          <w:i/>
          <w:sz w:val="20"/>
          <w:lang w:val="fr-FR"/>
        </w:rPr>
      </w:pPr>
    </w:p>
    <w:sectPr w:rsidR="00B44DF0" w:rsidRPr="007D08ED" w:rsidSect="004C1B9A">
      <w:headerReference w:type="even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2" w:rsidRDefault="00B10BF2">
      <w:r>
        <w:separator/>
      </w:r>
    </w:p>
  </w:endnote>
  <w:endnote w:type="continuationSeparator" w:id="0">
    <w:p w:rsidR="00B10BF2" w:rsidRDefault="00B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2" w:rsidRDefault="00B10BF2">
      <w:r>
        <w:separator/>
      </w:r>
    </w:p>
  </w:footnote>
  <w:footnote w:type="continuationSeparator" w:id="0">
    <w:p w:rsidR="00B10BF2" w:rsidRDefault="00B1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3" w:rsidRDefault="00891C2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4.95pt;height:807.35pt;z-index:-251658240;mso-position-horizontal:center;mso-position-horizontal-relative:margin;mso-position-vertical:center;mso-position-vertical-relative:margin" o:allowincell="f">
          <v:imagedata r:id="rId1" o:title="EP_03_BRF_01_Presse 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3" w:rsidRDefault="00703423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8" name="Image 8" descr="EP13_GD_001_BRFB_Presse_F_Delaunay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13_GD_001_BRFB_Presse_F_Delaunay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765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E"/>
    <w:rsid w:val="00017796"/>
    <w:rsid w:val="0004489E"/>
    <w:rsid w:val="00074227"/>
    <w:rsid w:val="00075948"/>
    <w:rsid w:val="000805E1"/>
    <w:rsid w:val="000B006E"/>
    <w:rsid w:val="000C50B9"/>
    <w:rsid w:val="000F583C"/>
    <w:rsid w:val="0011166F"/>
    <w:rsid w:val="00155FB4"/>
    <w:rsid w:val="001738CC"/>
    <w:rsid w:val="00176D5A"/>
    <w:rsid w:val="00184959"/>
    <w:rsid w:val="00202E55"/>
    <w:rsid w:val="00204711"/>
    <w:rsid w:val="0026699B"/>
    <w:rsid w:val="00273E54"/>
    <w:rsid w:val="00285369"/>
    <w:rsid w:val="002C5F93"/>
    <w:rsid w:val="002E3328"/>
    <w:rsid w:val="00302082"/>
    <w:rsid w:val="00303113"/>
    <w:rsid w:val="00316A51"/>
    <w:rsid w:val="00324434"/>
    <w:rsid w:val="00343A00"/>
    <w:rsid w:val="00351BC9"/>
    <w:rsid w:val="003E1CA0"/>
    <w:rsid w:val="00491612"/>
    <w:rsid w:val="00495B3A"/>
    <w:rsid w:val="004B10CE"/>
    <w:rsid w:val="004C1B9A"/>
    <w:rsid w:val="00523675"/>
    <w:rsid w:val="0053629D"/>
    <w:rsid w:val="00552A92"/>
    <w:rsid w:val="005640E3"/>
    <w:rsid w:val="005B220F"/>
    <w:rsid w:val="005C0E90"/>
    <w:rsid w:val="005D3AED"/>
    <w:rsid w:val="00676909"/>
    <w:rsid w:val="00703423"/>
    <w:rsid w:val="007258DD"/>
    <w:rsid w:val="00787630"/>
    <w:rsid w:val="007B65DF"/>
    <w:rsid w:val="007D08ED"/>
    <w:rsid w:val="007F1C0E"/>
    <w:rsid w:val="00842008"/>
    <w:rsid w:val="00853351"/>
    <w:rsid w:val="0087797B"/>
    <w:rsid w:val="00891C2B"/>
    <w:rsid w:val="0094066F"/>
    <w:rsid w:val="00950E34"/>
    <w:rsid w:val="00975F2F"/>
    <w:rsid w:val="00991803"/>
    <w:rsid w:val="00991F91"/>
    <w:rsid w:val="009D3804"/>
    <w:rsid w:val="00A010D3"/>
    <w:rsid w:val="00A41749"/>
    <w:rsid w:val="00A42013"/>
    <w:rsid w:val="00A50216"/>
    <w:rsid w:val="00A666EB"/>
    <w:rsid w:val="00AE25EE"/>
    <w:rsid w:val="00B10BF2"/>
    <w:rsid w:val="00B27348"/>
    <w:rsid w:val="00B42B18"/>
    <w:rsid w:val="00B44DF0"/>
    <w:rsid w:val="00C278FF"/>
    <w:rsid w:val="00C57BB8"/>
    <w:rsid w:val="00C815C2"/>
    <w:rsid w:val="00C84B09"/>
    <w:rsid w:val="00C9251C"/>
    <w:rsid w:val="00CE7431"/>
    <w:rsid w:val="00CF5792"/>
    <w:rsid w:val="00D0464D"/>
    <w:rsid w:val="00D76018"/>
    <w:rsid w:val="00DF7A36"/>
    <w:rsid w:val="00E92B1B"/>
    <w:rsid w:val="00EA2068"/>
    <w:rsid w:val="00EA3916"/>
    <w:rsid w:val="00EE11A4"/>
    <w:rsid w:val="00F1064E"/>
    <w:rsid w:val="00FB5DB3"/>
    <w:rsid w:val="00FB72B1"/>
    <w:rsid w:val="00FC252A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rsid w:val="00991803"/>
    <w:pPr>
      <w:spacing w:after="120"/>
    </w:pPr>
    <w:rPr>
      <w:lang w:val="fr-FR" w:eastAsia="x-none"/>
    </w:rPr>
  </w:style>
  <w:style w:type="character" w:customStyle="1" w:styleId="TextkrperZchn">
    <w:name w:val="Textkörper Zchn"/>
    <w:link w:val="Textkrper"/>
    <w:uiPriority w:val="99"/>
    <w:rsid w:val="00991803"/>
    <w:rPr>
      <w:sz w:val="24"/>
      <w:szCs w:val="24"/>
      <w:lang w:val="fr-FR"/>
    </w:rPr>
  </w:style>
  <w:style w:type="character" w:styleId="Hyperlink">
    <w:name w:val="Hyperlink"/>
    <w:rsid w:val="005D3AE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640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6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rsid w:val="00991803"/>
    <w:pPr>
      <w:spacing w:after="120"/>
    </w:pPr>
    <w:rPr>
      <w:lang w:val="fr-FR" w:eastAsia="x-none"/>
    </w:rPr>
  </w:style>
  <w:style w:type="character" w:customStyle="1" w:styleId="TextkrperZchn">
    <w:name w:val="Textkörper Zchn"/>
    <w:link w:val="Textkrper"/>
    <w:uiPriority w:val="99"/>
    <w:rsid w:val="00991803"/>
    <w:rPr>
      <w:sz w:val="24"/>
      <w:szCs w:val="24"/>
      <w:lang w:val="fr-FR"/>
    </w:rPr>
  </w:style>
  <w:style w:type="character" w:styleId="Hyperlink">
    <w:name w:val="Hyperlink"/>
    <w:rsid w:val="005D3AE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640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6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2</cp:revision>
  <cp:lastPrinted>2011-05-25T08:50:00Z</cp:lastPrinted>
  <dcterms:created xsi:type="dcterms:W3CDTF">2014-03-07T13:33:00Z</dcterms:created>
  <dcterms:modified xsi:type="dcterms:W3CDTF">2014-03-07T13:33:00Z</dcterms:modified>
</cp:coreProperties>
</file>