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5403BD" w:rsidRDefault="009B6FCA" w:rsidP="002D135B">
      <w:pPr>
        <w:ind w:left="1416"/>
        <w:rPr>
          <w:rFonts w:ascii="Arial" w:hAnsi="Arial" w:cs="Arial"/>
          <w:sz w:val="22"/>
        </w:rPr>
      </w:pPr>
      <w:bookmarkStart w:id="0" w:name="_GoBack"/>
      <w:bookmarkEnd w:id="0"/>
    </w:p>
    <w:p w14:paraId="3B182C11" w14:textId="2C49AA25" w:rsidR="007F3595" w:rsidRPr="005403BD" w:rsidRDefault="007F3595" w:rsidP="002D135B">
      <w:pPr>
        <w:ind w:left="1416"/>
        <w:rPr>
          <w:rFonts w:ascii="Arial" w:hAnsi="Arial" w:cs="Arial"/>
          <w:sz w:val="22"/>
        </w:rPr>
      </w:pPr>
    </w:p>
    <w:p w14:paraId="295F4E9C" w14:textId="0A7909FE" w:rsidR="007F3595" w:rsidRPr="005403BD" w:rsidRDefault="007F3595" w:rsidP="002D135B">
      <w:pPr>
        <w:ind w:left="1416"/>
        <w:rPr>
          <w:rFonts w:ascii="Arial" w:hAnsi="Arial" w:cs="Arial"/>
          <w:sz w:val="22"/>
        </w:rPr>
      </w:pPr>
    </w:p>
    <w:p w14:paraId="4857869F" w14:textId="02E49F81" w:rsidR="007F3595" w:rsidRPr="005403BD" w:rsidRDefault="007F3595" w:rsidP="002D135B">
      <w:pPr>
        <w:ind w:left="1416"/>
        <w:rPr>
          <w:rFonts w:ascii="Arial" w:hAnsi="Arial" w:cs="Arial"/>
          <w:sz w:val="22"/>
        </w:rPr>
      </w:pPr>
    </w:p>
    <w:p w14:paraId="60D45455" w14:textId="1C3BB051" w:rsidR="007F3595" w:rsidRPr="005403BD" w:rsidRDefault="007F3595" w:rsidP="002D135B">
      <w:pPr>
        <w:ind w:left="1416"/>
        <w:rPr>
          <w:rFonts w:ascii="Arial" w:hAnsi="Arial" w:cs="Arial"/>
          <w:sz w:val="22"/>
        </w:rPr>
      </w:pPr>
    </w:p>
    <w:p w14:paraId="4CB42129" w14:textId="2744F219" w:rsidR="007F3595" w:rsidRPr="005403BD" w:rsidRDefault="00A82E13" w:rsidP="002D135B">
      <w:pPr>
        <w:ind w:left="1416"/>
        <w:rPr>
          <w:rFonts w:ascii="Arial" w:hAnsi="Arial" w:cs="Arial"/>
          <w:sz w:val="22"/>
        </w:rPr>
      </w:pPr>
      <w:r>
        <w:rPr>
          <w:rFonts w:ascii="Arial" w:hAnsi="Arial" w:cs="Arial"/>
          <w:sz w:val="22"/>
        </w:rPr>
        <w:t xml:space="preserve"> </w:t>
      </w:r>
    </w:p>
    <w:p w14:paraId="35690B65" w14:textId="2C98E821" w:rsidR="009B6FCA" w:rsidRPr="005403BD" w:rsidRDefault="009B6FCA" w:rsidP="002D135B">
      <w:pPr>
        <w:ind w:left="1416"/>
        <w:rPr>
          <w:rFonts w:ascii="Arial" w:hAnsi="Arial" w:cs="Arial"/>
          <w:sz w:val="22"/>
        </w:rPr>
      </w:pPr>
    </w:p>
    <w:p w14:paraId="19E6F1F1" w14:textId="641D3128" w:rsidR="00E33749" w:rsidRDefault="00E33749" w:rsidP="002C2FFF">
      <w:pPr>
        <w:ind w:left="1416"/>
        <w:rPr>
          <w:rFonts w:ascii="Arial" w:hAnsi="Arial" w:cs="Arial"/>
          <w:sz w:val="22"/>
        </w:rPr>
      </w:pPr>
    </w:p>
    <w:p w14:paraId="4EF3A6A5" w14:textId="77777777" w:rsidR="006773A8" w:rsidRPr="005403BD" w:rsidRDefault="006773A8" w:rsidP="002C2FFF">
      <w:pPr>
        <w:ind w:left="1416"/>
        <w:rPr>
          <w:rFonts w:ascii="Arial" w:hAnsi="Arial" w:cs="Arial"/>
          <w:sz w:val="22"/>
        </w:rPr>
      </w:pPr>
    </w:p>
    <w:p w14:paraId="4BDC72A2" w14:textId="3CCCDAE9" w:rsidR="005403BD" w:rsidRDefault="006773A8" w:rsidP="002C2FFF">
      <w:pPr>
        <w:ind w:left="1416"/>
        <w:rPr>
          <w:rFonts w:ascii="Arial" w:hAnsi="Arial" w:cs="Arial"/>
          <w:sz w:val="22"/>
        </w:rPr>
      </w:pPr>
      <w:r w:rsidRPr="005403BD">
        <w:rPr>
          <w:rFonts w:ascii="Arial" w:hAnsi="Arial" w:cs="Arial"/>
          <w:noProof/>
        </w:rPr>
        <mc:AlternateContent>
          <mc:Choice Requires="wps">
            <w:drawing>
              <wp:anchor distT="0" distB="0" distL="114300" distR="114300" simplePos="0" relativeHeight="251658240" behindDoc="0" locked="0" layoutInCell="1" allowOverlap="1" wp14:anchorId="7597CF76" wp14:editId="7D799FAE">
                <wp:simplePos x="0" y="0"/>
                <wp:positionH relativeFrom="column">
                  <wp:posOffset>-307340</wp:posOffset>
                </wp:positionH>
                <wp:positionV relativeFrom="paragraph">
                  <wp:posOffset>170815</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194BB9C8" w:rsidR="00955637" w:rsidRPr="00D15EA4" w:rsidRDefault="00745028" w:rsidP="00955637">
                            <w:pPr>
                              <w:rPr>
                                <w:rFonts w:ascii="Arial" w:hAnsi="Arial" w:cs="Arial"/>
                                <w:sz w:val="22"/>
                                <w:szCs w:val="22"/>
                              </w:rPr>
                            </w:pPr>
                            <w:r>
                              <w:rPr>
                                <w:rFonts w:ascii="Arial" w:hAnsi="Arial" w:cs="Arial"/>
                                <w:sz w:val="22"/>
                                <w:szCs w:val="22"/>
                              </w:rPr>
                              <w:t>Oktober</w:t>
                            </w:r>
                            <w:r w:rsidR="00955637">
                              <w:rPr>
                                <w:rFonts w:ascii="Arial" w:hAnsi="Arial" w:cs="Arial"/>
                                <w:sz w:val="22"/>
                                <w:szCs w:val="22"/>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24.2pt;margin-top:13.45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" stroked="f">
                <v:textbox>
                  <w:txbxContent>
                    <w:p w14:paraId="3FF5FCEE" w14:textId="194BB9C8" w:rsidR="00955637" w:rsidRPr="00D15EA4" w:rsidRDefault="00745028" w:rsidP="00955637">
                      <w:pPr>
                        <w:rPr>
                          <w:rFonts w:ascii="Arial" w:hAnsi="Arial" w:cs="Arial"/>
                          <w:sz w:val="22"/>
                          <w:szCs w:val="22"/>
                        </w:rPr>
                      </w:pPr>
                      <w:r>
                        <w:rPr>
                          <w:rFonts w:ascii="Arial" w:hAnsi="Arial" w:cs="Arial"/>
                          <w:sz w:val="22"/>
                          <w:szCs w:val="22"/>
                        </w:rPr>
                        <w:t>Oktober</w:t>
                      </w:r>
                      <w:r w:rsidR="00955637">
                        <w:rPr>
                          <w:rFonts w:ascii="Arial" w:hAnsi="Arial" w:cs="Arial"/>
                          <w:sz w:val="22"/>
                          <w:szCs w:val="22"/>
                        </w:rPr>
                        <w:t xml:space="preserve"> 2019</w:t>
                      </w:r>
                    </w:p>
                  </w:txbxContent>
                </v:textbox>
              </v:shape>
            </w:pict>
          </mc:Fallback>
        </mc:AlternateContent>
      </w:r>
    </w:p>
    <w:p w14:paraId="3B35A27D" w14:textId="6D457D5C" w:rsidR="006773A8" w:rsidRPr="006773A8" w:rsidRDefault="006773A8" w:rsidP="002C2FFF">
      <w:pPr>
        <w:ind w:left="1416"/>
        <w:rPr>
          <w:rFonts w:ascii="Arial" w:hAnsi="Arial" w:cs="Arial"/>
          <w:i/>
          <w:sz w:val="22"/>
          <w:szCs w:val="22"/>
          <w:u w:val="single"/>
        </w:rPr>
      </w:pPr>
      <w:r>
        <w:rPr>
          <w:rFonts w:ascii="Arial" w:hAnsi="Arial" w:cs="Arial"/>
          <w:i/>
          <w:sz w:val="22"/>
          <w:szCs w:val="22"/>
          <w:u w:val="single"/>
        </w:rPr>
        <w:t>Die Stars der klassischen Musik im Europa-Park</w:t>
      </w:r>
    </w:p>
    <w:p w14:paraId="19F6F104" w14:textId="16888ECF" w:rsidR="006773A8" w:rsidRPr="006773A8" w:rsidRDefault="006773A8" w:rsidP="006773A8">
      <w:pPr>
        <w:ind w:left="708" w:firstLine="708"/>
        <w:rPr>
          <w:rFonts w:ascii="Arial" w:hAnsi="Arial" w:cs="Arial"/>
          <w:b/>
          <w:sz w:val="28"/>
          <w:szCs w:val="28"/>
        </w:rPr>
      </w:pPr>
      <w:r>
        <w:rPr>
          <w:rFonts w:ascii="Arial" w:hAnsi="Arial" w:cs="Arial"/>
          <w:b/>
          <w:sz w:val="28"/>
          <w:szCs w:val="28"/>
        </w:rPr>
        <w:t>Winterträume mit Paul Potts und Eva Lind</w:t>
      </w:r>
    </w:p>
    <w:p w14:paraId="3188EE29" w14:textId="77777777" w:rsidR="006773A8" w:rsidRPr="009C7B39" w:rsidRDefault="006773A8" w:rsidP="006773A8">
      <w:pPr>
        <w:rPr>
          <w:rFonts w:ascii="Verdana" w:hAnsi="Verdana"/>
          <w:sz w:val="20"/>
          <w:szCs w:val="20"/>
        </w:rPr>
      </w:pPr>
    </w:p>
    <w:p w14:paraId="79C20411" w14:textId="5065D7D6" w:rsidR="006773A8" w:rsidRPr="008D22D5" w:rsidRDefault="006773A8" w:rsidP="008D22D5">
      <w:pPr>
        <w:spacing w:line="288" w:lineRule="auto"/>
        <w:ind w:left="1416"/>
        <w:jc w:val="both"/>
        <w:rPr>
          <w:rFonts w:ascii="Arial" w:hAnsi="Arial" w:cs="Arial"/>
          <w:b/>
          <w:i/>
          <w:sz w:val="22"/>
          <w:szCs w:val="22"/>
        </w:rPr>
      </w:pPr>
      <w:r w:rsidRPr="006773A8">
        <w:rPr>
          <w:rFonts w:ascii="Arial" w:hAnsi="Arial" w:cs="Arial"/>
          <w:b/>
          <w:i/>
          <w:sz w:val="22"/>
          <w:szCs w:val="22"/>
        </w:rPr>
        <w:t>Bereits im Jahr 2016 ging die Konzert-Reihe „Winterträume“ überaus erfolgreich zum ersten Mal an den Start. Die Kritiker, aber auch das Publikum waren von dieser Reise ins Land der „Winterträume“ begeistert und bezeichneten diese Tournee als ein ganz besonderes musikalisches Highlight. Was liegt also näher</w:t>
      </w:r>
      <w:r w:rsidR="00CA1A1F">
        <w:rPr>
          <w:rFonts w:ascii="Arial" w:hAnsi="Arial" w:cs="Arial"/>
          <w:b/>
          <w:i/>
          <w:sz w:val="22"/>
          <w:szCs w:val="22"/>
        </w:rPr>
        <w:t>,</w:t>
      </w:r>
      <w:r w:rsidRPr="006773A8">
        <w:rPr>
          <w:rFonts w:ascii="Arial" w:hAnsi="Arial" w:cs="Arial"/>
          <w:b/>
          <w:i/>
          <w:sz w:val="22"/>
          <w:szCs w:val="22"/>
        </w:rPr>
        <w:t xml:space="preserve"> als auch im Jahr 2019 diese</w:t>
      </w:r>
      <w:r w:rsidR="00AE3192">
        <w:rPr>
          <w:rFonts w:ascii="Arial" w:hAnsi="Arial" w:cs="Arial"/>
          <w:b/>
          <w:i/>
          <w:sz w:val="22"/>
          <w:szCs w:val="22"/>
        </w:rPr>
        <w:t>s Erfolgs-Konzept fortzusetzen, ein besonderes Highlight wird dabei das Konzert am 20. November 2019</w:t>
      </w:r>
      <w:r w:rsidR="0093225D">
        <w:rPr>
          <w:rFonts w:ascii="Arial" w:hAnsi="Arial" w:cs="Arial"/>
          <w:b/>
          <w:i/>
          <w:sz w:val="22"/>
          <w:szCs w:val="22"/>
        </w:rPr>
        <w:t xml:space="preserve"> um 19.30 Uhr</w:t>
      </w:r>
      <w:r w:rsidR="00AE3192">
        <w:rPr>
          <w:rFonts w:ascii="Arial" w:hAnsi="Arial" w:cs="Arial"/>
          <w:b/>
          <w:i/>
          <w:sz w:val="22"/>
          <w:szCs w:val="22"/>
        </w:rPr>
        <w:t xml:space="preserve"> im Ballsaal Berlin des Europa-Park. </w:t>
      </w:r>
      <w:r w:rsidRPr="008D22D5">
        <w:rPr>
          <w:rFonts w:ascii="Arial" w:hAnsi="Arial" w:cs="Arial"/>
          <w:b/>
          <w:i/>
          <w:sz w:val="22"/>
          <w:szCs w:val="22"/>
        </w:rPr>
        <w:t xml:space="preserve">Am Konzept wird nichts geändert, </w:t>
      </w:r>
      <w:r w:rsidR="008D22D5" w:rsidRPr="008D22D5">
        <w:rPr>
          <w:rFonts w:ascii="Arial" w:hAnsi="Arial" w:cs="Arial"/>
          <w:b/>
          <w:i/>
          <w:sz w:val="22"/>
          <w:szCs w:val="22"/>
        </w:rPr>
        <w:t>nur,</w:t>
      </w:r>
      <w:r w:rsidRPr="008D22D5">
        <w:rPr>
          <w:rFonts w:ascii="Arial" w:hAnsi="Arial" w:cs="Arial"/>
          <w:b/>
          <w:i/>
          <w:sz w:val="22"/>
          <w:szCs w:val="22"/>
        </w:rPr>
        <w:t xml:space="preserve"> dass es dieses Mal vier Küns</w:t>
      </w:r>
      <w:r w:rsidR="009151B1">
        <w:rPr>
          <w:rFonts w:ascii="Arial" w:hAnsi="Arial" w:cs="Arial"/>
          <w:b/>
          <w:i/>
          <w:sz w:val="22"/>
          <w:szCs w:val="22"/>
        </w:rPr>
        <w:t>tler sind</w:t>
      </w:r>
      <w:r w:rsidR="00CA1A1F">
        <w:rPr>
          <w:rFonts w:ascii="Arial" w:hAnsi="Arial" w:cs="Arial"/>
          <w:b/>
          <w:i/>
          <w:sz w:val="22"/>
          <w:szCs w:val="22"/>
        </w:rPr>
        <w:t>,</w:t>
      </w:r>
      <w:r w:rsidR="009151B1">
        <w:rPr>
          <w:rFonts w:ascii="Arial" w:hAnsi="Arial" w:cs="Arial"/>
          <w:b/>
          <w:i/>
          <w:sz w:val="22"/>
          <w:szCs w:val="22"/>
        </w:rPr>
        <w:t xml:space="preserve"> die das Publikum mit musikalischen Leckerbissen</w:t>
      </w:r>
      <w:r w:rsidRPr="008D22D5">
        <w:rPr>
          <w:rFonts w:ascii="Arial" w:hAnsi="Arial" w:cs="Arial"/>
          <w:b/>
          <w:i/>
          <w:sz w:val="22"/>
          <w:szCs w:val="22"/>
        </w:rPr>
        <w:t xml:space="preserve"> aus den Genres „Leichte Musik“ bis hin zur „gehobenen Unterhaltung“ und dem Bereich Klassik verwöhnen. Alle Melodien</w:t>
      </w:r>
      <w:r w:rsidR="00CA1A1F">
        <w:rPr>
          <w:rFonts w:ascii="Arial" w:hAnsi="Arial" w:cs="Arial"/>
          <w:b/>
          <w:i/>
          <w:sz w:val="22"/>
          <w:szCs w:val="22"/>
        </w:rPr>
        <w:t>,</w:t>
      </w:r>
      <w:r w:rsidRPr="008D22D5">
        <w:rPr>
          <w:rFonts w:ascii="Arial" w:hAnsi="Arial" w:cs="Arial"/>
          <w:b/>
          <w:i/>
          <w:sz w:val="22"/>
          <w:szCs w:val="22"/>
        </w:rPr>
        <w:t xml:space="preserve"> die von der bezaubernden Eva Lind, dem britischen Star-Tenor Paul Potts, dem erfolgreichen deutschen Tenor und Mitglied der „Jungen Tenöre“ Ilja Martin sowie dem Trompeten-Virtuosen Kevin </w:t>
      </w:r>
      <w:proofErr w:type="spellStart"/>
      <w:r w:rsidRPr="008D22D5">
        <w:rPr>
          <w:rFonts w:ascii="Arial" w:hAnsi="Arial" w:cs="Arial"/>
          <w:b/>
          <w:i/>
          <w:sz w:val="22"/>
          <w:szCs w:val="22"/>
        </w:rPr>
        <w:t>Pabst</w:t>
      </w:r>
      <w:proofErr w:type="spellEnd"/>
      <w:r w:rsidRPr="008D22D5">
        <w:rPr>
          <w:rFonts w:ascii="Arial" w:hAnsi="Arial" w:cs="Arial"/>
          <w:b/>
          <w:i/>
          <w:sz w:val="22"/>
          <w:szCs w:val="22"/>
        </w:rPr>
        <w:t xml:space="preserve"> dargeboten werden</w:t>
      </w:r>
      <w:r w:rsidR="00CA1A1F">
        <w:rPr>
          <w:rFonts w:ascii="Arial" w:hAnsi="Arial" w:cs="Arial"/>
          <w:b/>
          <w:i/>
          <w:sz w:val="22"/>
          <w:szCs w:val="22"/>
        </w:rPr>
        <w:t>,</w:t>
      </w:r>
      <w:r w:rsidRPr="008D22D5">
        <w:rPr>
          <w:rFonts w:ascii="Arial" w:hAnsi="Arial" w:cs="Arial"/>
          <w:b/>
          <w:i/>
          <w:sz w:val="22"/>
          <w:szCs w:val="22"/>
        </w:rPr>
        <w:t xml:space="preserve"> berühre</w:t>
      </w:r>
      <w:r w:rsidR="009151B1">
        <w:rPr>
          <w:rFonts w:ascii="Arial" w:hAnsi="Arial" w:cs="Arial"/>
          <w:b/>
          <w:i/>
          <w:sz w:val="22"/>
          <w:szCs w:val="22"/>
        </w:rPr>
        <w:t>n die Herzen der Zuschauer und streicheln deren Seelen</w:t>
      </w:r>
      <w:r w:rsidRPr="008D22D5">
        <w:rPr>
          <w:rFonts w:ascii="Arial" w:hAnsi="Arial" w:cs="Arial"/>
          <w:b/>
          <w:i/>
          <w:sz w:val="22"/>
          <w:szCs w:val="22"/>
        </w:rPr>
        <w:t>.</w:t>
      </w:r>
      <w:r w:rsidRPr="006773A8">
        <w:rPr>
          <w:rFonts w:ascii="Arial" w:hAnsi="Arial" w:cs="Arial"/>
          <w:sz w:val="22"/>
          <w:szCs w:val="22"/>
        </w:rPr>
        <w:t xml:space="preserve"> </w:t>
      </w:r>
    </w:p>
    <w:p w14:paraId="23230181" w14:textId="7A829324" w:rsidR="006773A8" w:rsidRPr="006773A8" w:rsidRDefault="006773A8" w:rsidP="006773A8">
      <w:pPr>
        <w:spacing w:line="288" w:lineRule="auto"/>
        <w:jc w:val="both"/>
        <w:rPr>
          <w:rFonts w:ascii="Arial" w:hAnsi="Arial" w:cs="Arial"/>
          <w:sz w:val="22"/>
          <w:szCs w:val="22"/>
        </w:rPr>
      </w:pPr>
    </w:p>
    <w:p w14:paraId="27C71368" w14:textId="6431FFC4" w:rsidR="001565D6" w:rsidRPr="006773A8" w:rsidRDefault="006773A8" w:rsidP="001565D6">
      <w:pPr>
        <w:spacing w:line="288" w:lineRule="auto"/>
        <w:ind w:left="1416"/>
        <w:jc w:val="both"/>
        <w:rPr>
          <w:rFonts w:ascii="Arial" w:hAnsi="Arial" w:cs="Arial"/>
          <w:sz w:val="22"/>
          <w:szCs w:val="22"/>
        </w:rPr>
      </w:pPr>
      <w:r w:rsidRPr="006773A8">
        <w:rPr>
          <w:rFonts w:ascii="Arial" w:hAnsi="Arial" w:cs="Arial"/>
          <w:sz w:val="22"/>
          <w:szCs w:val="22"/>
        </w:rPr>
        <w:t>Der Werdegang von Paul Potts e</w:t>
      </w:r>
      <w:r w:rsidR="00EF358D">
        <w:rPr>
          <w:rFonts w:ascii="Arial" w:hAnsi="Arial" w:cs="Arial"/>
          <w:sz w:val="22"/>
          <w:szCs w:val="22"/>
        </w:rPr>
        <w:t xml:space="preserve">rinnert an ein Märchen. Der in </w:t>
      </w:r>
      <w:proofErr w:type="spellStart"/>
      <w:r w:rsidR="00EF358D">
        <w:rPr>
          <w:rFonts w:ascii="Arial" w:hAnsi="Arial" w:cs="Arial"/>
          <w:sz w:val="22"/>
          <w:szCs w:val="22"/>
        </w:rPr>
        <w:t>Fishponds</w:t>
      </w:r>
      <w:proofErr w:type="spellEnd"/>
      <w:r w:rsidR="00EF358D">
        <w:rPr>
          <w:rFonts w:ascii="Arial" w:hAnsi="Arial" w:cs="Arial"/>
          <w:sz w:val="22"/>
          <w:szCs w:val="22"/>
        </w:rPr>
        <w:t>, einem Vorort von Bristol</w:t>
      </w:r>
      <w:r w:rsidR="005C2709">
        <w:rPr>
          <w:rFonts w:ascii="Arial" w:hAnsi="Arial" w:cs="Arial"/>
          <w:sz w:val="22"/>
          <w:szCs w:val="22"/>
        </w:rPr>
        <w:t>,</w:t>
      </w:r>
      <w:r w:rsidRPr="006773A8">
        <w:rPr>
          <w:rFonts w:ascii="Arial" w:hAnsi="Arial" w:cs="Arial"/>
          <w:sz w:val="22"/>
          <w:szCs w:val="22"/>
        </w:rPr>
        <w:t xml:space="preserve"> als Sohn eines Busfahrers und einer Kassiererin </w:t>
      </w:r>
      <w:r w:rsidR="005C2709">
        <w:rPr>
          <w:rFonts w:ascii="Arial" w:hAnsi="Arial" w:cs="Arial"/>
          <w:sz w:val="22"/>
          <w:szCs w:val="22"/>
        </w:rPr>
        <w:t xml:space="preserve">geborene Junge, </w:t>
      </w:r>
      <w:r w:rsidRPr="006773A8">
        <w:rPr>
          <w:rFonts w:ascii="Arial" w:hAnsi="Arial" w:cs="Arial"/>
          <w:sz w:val="22"/>
          <w:szCs w:val="22"/>
        </w:rPr>
        <w:t>wuchs mit zwei Brüdern und einer Schwester auf. Er entdeckte während seiner Schulzeit sein Interesse am Gesang. Der ehemalige Handyverkäufer wurde im Jahre 1999 bei der britischen Talentshow „</w:t>
      </w:r>
      <w:proofErr w:type="spellStart"/>
      <w:r w:rsidRPr="006773A8">
        <w:rPr>
          <w:rFonts w:ascii="Arial" w:hAnsi="Arial" w:cs="Arial"/>
          <w:sz w:val="22"/>
          <w:szCs w:val="22"/>
        </w:rPr>
        <w:t>My</w:t>
      </w:r>
      <w:proofErr w:type="spellEnd"/>
      <w:r w:rsidRPr="006773A8">
        <w:rPr>
          <w:rFonts w:ascii="Arial" w:hAnsi="Arial" w:cs="Arial"/>
          <w:sz w:val="22"/>
          <w:szCs w:val="22"/>
        </w:rPr>
        <w:t xml:space="preserve"> Kind </w:t>
      </w:r>
      <w:proofErr w:type="spellStart"/>
      <w:r w:rsidRPr="006773A8">
        <w:rPr>
          <w:rFonts w:ascii="Arial" w:hAnsi="Arial" w:cs="Arial"/>
          <w:sz w:val="22"/>
          <w:szCs w:val="22"/>
        </w:rPr>
        <w:t>Of</w:t>
      </w:r>
      <w:proofErr w:type="spellEnd"/>
      <w:r w:rsidRPr="006773A8">
        <w:rPr>
          <w:rFonts w:ascii="Arial" w:hAnsi="Arial" w:cs="Arial"/>
          <w:sz w:val="22"/>
          <w:szCs w:val="22"/>
        </w:rPr>
        <w:t xml:space="preserve"> Music“ entdeckt. Der endgültige Durchbruch gelang ihm am 9. Juni 2007 in der Castingshow „</w:t>
      </w:r>
      <w:proofErr w:type="spellStart"/>
      <w:r w:rsidRPr="006773A8">
        <w:rPr>
          <w:rFonts w:ascii="Arial" w:hAnsi="Arial" w:cs="Arial"/>
          <w:sz w:val="22"/>
          <w:szCs w:val="22"/>
        </w:rPr>
        <w:t>Britain’s</w:t>
      </w:r>
      <w:proofErr w:type="spellEnd"/>
      <w:r w:rsidRPr="006773A8">
        <w:rPr>
          <w:rFonts w:ascii="Arial" w:hAnsi="Arial" w:cs="Arial"/>
          <w:sz w:val="22"/>
          <w:szCs w:val="22"/>
        </w:rPr>
        <w:t xml:space="preserve"> </w:t>
      </w:r>
      <w:proofErr w:type="spellStart"/>
      <w:r w:rsidRPr="006773A8">
        <w:rPr>
          <w:rFonts w:ascii="Arial" w:hAnsi="Arial" w:cs="Arial"/>
          <w:sz w:val="22"/>
          <w:szCs w:val="22"/>
        </w:rPr>
        <w:t>Got</w:t>
      </w:r>
      <w:proofErr w:type="spellEnd"/>
      <w:r w:rsidRPr="006773A8">
        <w:rPr>
          <w:rFonts w:ascii="Arial" w:hAnsi="Arial" w:cs="Arial"/>
          <w:sz w:val="22"/>
          <w:szCs w:val="22"/>
        </w:rPr>
        <w:t xml:space="preserve"> Talent“. Im gleichen Jahr durfte er in der „Roya</w:t>
      </w:r>
      <w:r w:rsidR="00EF358D">
        <w:rPr>
          <w:rFonts w:ascii="Arial" w:hAnsi="Arial" w:cs="Arial"/>
          <w:sz w:val="22"/>
          <w:szCs w:val="22"/>
        </w:rPr>
        <w:t xml:space="preserve">l </w:t>
      </w:r>
      <w:proofErr w:type="spellStart"/>
      <w:r w:rsidR="00EF358D">
        <w:rPr>
          <w:rFonts w:ascii="Arial" w:hAnsi="Arial" w:cs="Arial"/>
          <w:sz w:val="22"/>
          <w:szCs w:val="22"/>
        </w:rPr>
        <w:t>Variety</w:t>
      </w:r>
      <w:proofErr w:type="spellEnd"/>
      <w:r w:rsidR="00EF358D">
        <w:rPr>
          <w:rFonts w:ascii="Arial" w:hAnsi="Arial" w:cs="Arial"/>
          <w:sz w:val="22"/>
          <w:szCs w:val="22"/>
        </w:rPr>
        <w:t xml:space="preserve"> Performance“ vor der </w:t>
      </w:r>
      <w:r w:rsidRPr="006773A8">
        <w:rPr>
          <w:rFonts w:ascii="Arial" w:hAnsi="Arial" w:cs="Arial"/>
          <w:sz w:val="22"/>
          <w:szCs w:val="22"/>
        </w:rPr>
        <w:t>britischen Königin</w:t>
      </w:r>
      <w:r w:rsidR="00255711">
        <w:rPr>
          <w:rFonts w:ascii="Arial" w:hAnsi="Arial" w:cs="Arial"/>
          <w:sz w:val="22"/>
          <w:szCs w:val="22"/>
        </w:rPr>
        <w:t xml:space="preserve"> </w:t>
      </w:r>
      <w:r w:rsidR="00EF358D">
        <w:rPr>
          <w:rFonts w:ascii="Arial" w:hAnsi="Arial" w:cs="Arial"/>
          <w:sz w:val="22"/>
          <w:szCs w:val="22"/>
        </w:rPr>
        <w:t>Elisabeth II</w:t>
      </w:r>
      <w:r w:rsidRPr="006773A8">
        <w:rPr>
          <w:rFonts w:ascii="Arial" w:hAnsi="Arial" w:cs="Arial"/>
          <w:sz w:val="22"/>
          <w:szCs w:val="22"/>
        </w:rPr>
        <w:t xml:space="preserve"> auftreten und erhielt einen hochdotierten Plattenvertrag. Im Jahre 2009 erhielt er in Deutschland die höchste musikalische Auszeichnung die es hierz</w:t>
      </w:r>
      <w:r w:rsidR="00EF358D">
        <w:rPr>
          <w:rFonts w:ascii="Arial" w:hAnsi="Arial" w:cs="Arial"/>
          <w:sz w:val="22"/>
          <w:szCs w:val="22"/>
        </w:rPr>
        <w:t>ulande gibt, den heiß</w:t>
      </w:r>
      <w:r w:rsidR="001565D6">
        <w:rPr>
          <w:rFonts w:ascii="Arial" w:hAnsi="Arial" w:cs="Arial"/>
          <w:sz w:val="22"/>
          <w:szCs w:val="22"/>
        </w:rPr>
        <w:t xml:space="preserve"> </w:t>
      </w:r>
      <w:r w:rsidR="00EF358D">
        <w:rPr>
          <w:rFonts w:ascii="Arial" w:hAnsi="Arial" w:cs="Arial"/>
          <w:sz w:val="22"/>
          <w:szCs w:val="22"/>
        </w:rPr>
        <w:t xml:space="preserve">begehrten </w:t>
      </w:r>
      <w:r w:rsidR="007552A9">
        <w:rPr>
          <w:rFonts w:ascii="Arial" w:hAnsi="Arial" w:cs="Arial"/>
          <w:sz w:val="22"/>
          <w:szCs w:val="22"/>
        </w:rPr>
        <w:t>„</w:t>
      </w:r>
      <w:r w:rsidR="00EF358D">
        <w:rPr>
          <w:rFonts w:ascii="Arial" w:hAnsi="Arial" w:cs="Arial"/>
          <w:sz w:val="22"/>
          <w:szCs w:val="22"/>
        </w:rPr>
        <w:t>Echo</w:t>
      </w:r>
      <w:r w:rsidR="007552A9">
        <w:rPr>
          <w:rFonts w:ascii="Arial" w:hAnsi="Arial" w:cs="Arial"/>
          <w:sz w:val="22"/>
          <w:szCs w:val="22"/>
        </w:rPr>
        <w:t>“</w:t>
      </w:r>
      <w:r w:rsidRPr="006773A8">
        <w:rPr>
          <w:rFonts w:ascii="Arial" w:hAnsi="Arial" w:cs="Arial"/>
          <w:sz w:val="22"/>
          <w:szCs w:val="22"/>
        </w:rPr>
        <w:t>. In der Zwischenzeit ist Paul Pots eine Musiklegende und auf der ganzen Welt ein Superstar. Mehr als 3,5 Millionen verkaufte Tonträger allein in Deutschland sind der beste Beweis für diesen Erfolg.</w:t>
      </w:r>
    </w:p>
    <w:p w14:paraId="671C6A22" w14:textId="4AB318E8" w:rsidR="006773A8" w:rsidRPr="006773A8" w:rsidRDefault="006773A8" w:rsidP="006773A8">
      <w:pPr>
        <w:spacing w:line="288" w:lineRule="auto"/>
        <w:ind w:left="1416"/>
        <w:jc w:val="both"/>
        <w:outlineLvl w:val="1"/>
        <w:rPr>
          <w:rFonts w:ascii="Arial" w:hAnsi="Arial" w:cs="Arial"/>
          <w:sz w:val="22"/>
          <w:szCs w:val="22"/>
        </w:rPr>
      </w:pPr>
      <w:r w:rsidRPr="006773A8">
        <w:rPr>
          <w:rFonts w:ascii="Arial" w:hAnsi="Arial" w:cs="Arial"/>
          <w:sz w:val="22"/>
          <w:szCs w:val="22"/>
        </w:rPr>
        <w:t xml:space="preserve">Eva Lind: Mit dem sensationellen </w:t>
      </w:r>
      <w:proofErr w:type="spellStart"/>
      <w:r w:rsidRPr="006773A8">
        <w:rPr>
          <w:rFonts w:ascii="Arial" w:hAnsi="Arial" w:cs="Arial"/>
          <w:sz w:val="22"/>
          <w:szCs w:val="22"/>
        </w:rPr>
        <w:t>Debüt</w:t>
      </w:r>
      <w:proofErr w:type="spellEnd"/>
      <w:r w:rsidRPr="006773A8">
        <w:rPr>
          <w:rFonts w:ascii="Arial" w:hAnsi="Arial" w:cs="Arial"/>
          <w:sz w:val="22"/>
          <w:szCs w:val="22"/>
        </w:rPr>
        <w:t xml:space="preserve"> als Königin der Nacht in Mozarts „Zauberflöte“ an der Wiener Staatsoper sowie als Lucia in </w:t>
      </w:r>
      <w:r w:rsidR="00CA1A1F">
        <w:rPr>
          <w:rFonts w:ascii="Arial" w:hAnsi="Arial" w:cs="Arial"/>
          <w:sz w:val="22"/>
          <w:szCs w:val="22"/>
        </w:rPr>
        <w:t>„</w:t>
      </w:r>
      <w:r w:rsidRPr="006773A8">
        <w:rPr>
          <w:rFonts w:ascii="Arial" w:hAnsi="Arial" w:cs="Arial"/>
          <w:sz w:val="22"/>
          <w:szCs w:val="22"/>
        </w:rPr>
        <w:t xml:space="preserve">Lucia di </w:t>
      </w:r>
      <w:proofErr w:type="spellStart"/>
      <w:r w:rsidRPr="006773A8">
        <w:rPr>
          <w:rFonts w:ascii="Arial" w:hAnsi="Arial" w:cs="Arial"/>
          <w:sz w:val="22"/>
          <w:szCs w:val="22"/>
        </w:rPr>
        <w:t>Lammermoor</w:t>
      </w:r>
      <w:proofErr w:type="spellEnd"/>
      <w:r w:rsidR="00CA1A1F">
        <w:rPr>
          <w:rFonts w:ascii="Arial" w:hAnsi="Arial" w:cs="Arial"/>
          <w:sz w:val="22"/>
          <w:szCs w:val="22"/>
        </w:rPr>
        <w:t>“</w:t>
      </w:r>
      <w:r w:rsidRPr="006773A8">
        <w:rPr>
          <w:rFonts w:ascii="Arial" w:hAnsi="Arial" w:cs="Arial"/>
          <w:sz w:val="22"/>
          <w:szCs w:val="22"/>
        </w:rPr>
        <w:t xml:space="preserve"> in </w:t>
      </w:r>
      <w:r w:rsidR="00EF358D">
        <w:rPr>
          <w:rFonts w:ascii="Arial" w:hAnsi="Arial" w:cs="Arial"/>
          <w:sz w:val="22"/>
          <w:szCs w:val="22"/>
        </w:rPr>
        <w:t xml:space="preserve">Basel begann </w:t>
      </w:r>
      <w:proofErr w:type="spellStart"/>
      <w:r w:rsidR="00EF358D">
        <w:rPr>
          <w:rFonts w:ascii="Arial" w:hAnsi="Arial" w:cs="Arial"/>
          <w:sz w:val="22"/>
          <w:szCs w:val="22"/>
        </w:rPr>
        <w:t>für</w:t>
      </w:r>
      <w:proofErr w:type="spellEnd"/>
      <w:r w:rsidR="00EF358D">
        <w:rPr>
          <w:rFonts w:ascii="Arial" w:hAnsi="Arial" w:cs="Arial"/>
          <w:sz w:val="22"/>
          <w:szCs w:val="22"/>
        </w:rPr>
        <w:t xml:space="preserve"> die damals 19-J</w:t>
      </w:r>
      <w:r w:rsidRPr="006773A8">
        <w:rPr>
          <w:rFonts w:ascii="Arial" w:hAnsi="Arial" w:cs="Arial"/>
          <w:sz w:val="22"/>
          <w:szCs w:val="22"/>
        </w:rPr>
        <w:t xml:space="preserve">ährige eine steile internationale Karriere mit Auftritten auf den </w:t>
      </w:r>
      <w:proofErr w:type="spellStart"/>
      <w:r w:rsidRPr="006773A8">
        <w:rPr>
          <w:rFonts w:ascii="Arial" w:hAnsi="Arial" w:cs="Arial"/>
          <w:sz w:val="22"/>
          <w:szCs w:val="22"/>
        </w:rPr>
        <w:t>Bühnen</w:t>
      </w:r>
      <w:proofErr w:type="spellEnd"/>
      <w:r w:rsidRPr="006773A8">
        <w:rPr>
          <w:rFonts w:ascii="Arial" w:hAnsi="Arial" w:cs="Arial"/>
          <w:sz w:val="22"/>
          <w:szCs w:val="22"/>
        </w:rPr>
        <w:t xml:space="preserve"> der großen Opern- und Konzerthäuser der Welt: Mailand (</w:t>
      </w:r>
      <w:proofErr w:type="spellStart"/>
      <w:r w:rsidRPr="006773A8">
        <w:rPr>
          <w:rFonts w:ascii="Arial" w:hAnsi="Arial" w:cs="Arial"/>
          <w:sz w:val="22"/>
          <w:szCs w:val="22"/>
        </w:rPr>
        <w:t>Teatro</w:t>
      </w:r>
      <w:proofErr w:type="spellEnd"/>
      <w:r w:rsidRPr="006773A8">
        <w:rPr>
          <w:rFonts w:ascii="Arial" w:hAnsi="Arial" w:cs="Arial"/>
          <w:sz w:val="22"/>
          <w:szCs w:val="22"/>
        </w:rPr>
        <w:t xml:space="preserve"> alla Scala), Berlin (Deutsche O</w:t>
      </w:r>
      <w:r w:rsidR="00745028">
        <w:rPr>
          <w:rFonts w:ascii="Arial" w:hAnsi="Arial" w:cs="Arial"/>
          <w:sz w:val="22"/>
          <w:szCs w:val="22"/>
        </w:rPr>
        <w:t xml:space="preserve">per, Staatsoper </w:t>
      </w:r>
      <w:r w:rsidR="00CA1A1F">
        <w:rPr>
          <w:rFonts w:ascii="Arial" w:hAnsi="Arial" w:cs="Arial"/>
          <w:sz w:val="22"/>
          <w:szCs w:val="22"/>
        </w:rPr>
        <w:t>U</w:t>
      </w:r>
      <w:r w:rsidRPr="006773A8">
        <w:rPr>
          <w:rFonts w:ascii="Arial" w:hAnsi="Arial" w:cs="Arial"/>
          <w:sz w:val="22"/>
          <w:szCs w:val="22"/>
        </w:rPr>
        <w:t xml:space="preserve">nter den Linden, Philharmonie), </w:t>
      </w:r>
      <w:proofErr w:type="spellStart"/>
      <w:r w:rsidRPr="006773A8">
        <w:rPr>
          <w:rFonts w:ascii="Arial" w:hAnsi="Arial" w:cs="Arial"/>
          <w:sz w:val="22"/>
          <w:szCs w:val="22"/>
        </w:rPr>
        <w:t>München</w:t>
      </w:r>
      <w:proofErr w:type="spellEnd"/>
      <w:r w:rsidRPr="006773A8">
        <w:rPr>
          <w:rFonts w:ascii="Arial" w:hAnsi="Arial" w:cs="Arial"/>
          <w:sz w:val="22"/>
          <w:szCs w:val="22"/>
        </w:rPr>
        <w:t xml:space="preserve"> (Bayerische Staatsoper, Herkulessaal, Philharmonie am Gasteig), Hamburg (Hamburgische </w:t>
      </w:r>
      <w:r w:rsidRPr="006773A8">
        <w:rPr>
          <w:rFonts w:ascii="Arial" w:hAnsi="Arial" w:cs="Arial"/>
          <w:sz w:val="22"/>
          <w:szCs w:val="22"/>
        </w:rPr>
        <w:lastRenderedPageBreak/>
        <w:t>Staatsoper), Paris (</w:t>
      </w:r>
      <w:proofErr w:type="spellStart"/>
      <w:r w:rsidRPr="006773A8">
        <w:rPr>
          <w:rFonts w:ascii="Arial" w:hAnsi="Arial" w:cs="Arial"/>
          <w:sz w:val="22"/>
          <w:szCs w:val="22"/>
        </w:rPr>
        <w:t>Théatre</w:t>
      </w:r>
      <w:proofErr w:type="spellEnd"/>
      <w:r w:rsidRPr="006773A8">
        <w:rPr>
          <w:rFonts w:ascii="Arial" w:hAnsi="Arial" w:cs="Arial"/>
          <w:sz w:val="22"/>
          <w:szCs w:val="22"/>
        </w:rPr>
        <w:t xml:space="preserve"> des </w:t>
      </w:r>
      <w:proofErr w:type="spellStart"/>
      <w:r w:rsidRPr="006773A8">
        <w:rPr>
          <w:rFonts w:ascii="Arial" w:hAnsi="Arial" w:cs="Arial"/>
          <w:sz w:val="22"/>
          <w:szCs w:val="22"/>
        </w:rPr>
        <w:t>Champs</w:t>
      </w:r>
      <w:proofErr w:type="spellEnd"/>
      <w:r w:rsidRPr="006773A8">
        <w:rPr>
          <w:rFonts w:ascii="Arial" w:hAnsi="Arial" w:cs="Arial"/>
          <w:sz w:val="22"/>
          <w:szCs w:val="22"/>
        </w:rPr>
        <w:t xml:space="preserve"> </w:t>
      </w:r>
      <w:proofErr w:type="spellStart"/>
      <w:r w:rsidRPr="006773A8">
        <w:rPr>
          <w:rFonts w:ascii="Arial" w:hAnsi="Arial" w:cs="Arial"/>
          <w:sz w:val="22"/>
          <w:szCs w:val="22"/>
        </w:rPr>
        <w:t>Elysées</w:t>
      </w:r>
      <w:proofErr w:type="spellEnd"/>
      <w:r w:rsidRPr="006773A8">
        <w:rPr>
          <w:rFonts w:ascii="Arial" w:hAnsi="Arial" w:cs="Arial"/>
          <w:sz w:val="22"/>
          <w:szCs w:val="22"/>
        </w:rPr>
        <w:t>), London (Royal Albert Hall, Royal Festival Hall), Madrid (</w:t>
      </w:r>
      <w:proofErr w:type="spellStart"/>
      <w:r w:rsidRPr="006773A8">
        <w:rPr>
          <w:rFonts w:ascii="Arial" w:hAnsi="Arial" w:cs="Arial"/>
          <w:sz w:val="22"/>
          <w:szCs w:val="22"/>
        </w:rPr>
        <w:t>Teatro</w:t>
      </w:r>
      <w:proofErr w:type="spellEnd"/>
      <w:r w:rsidRPr="006773A8">
        <w:rPr>
          <w:rFonts w:ascii="Arial" w:hAnsi="Arial" w:cs="Arial"/>
          <w:sz w:val="22"/>
          <w:szCs w:val="22"/>
        </w:rPr>
        <w:t xml:space="preserve"> de la </w:t>
      </w:r>
      <w:proofErr w:type="spellStart"/>
      <w:r w:rsidRPr="006773A8">
        <w:rPr>
          <w:rFonts w:ascii="Arial" w:hAnsi="Arial" w:cs="Arial"/>
          <w:sz w:val="22"/>
          <w:szCs w:val="22"/>
        </w:rPr>
        <w:t>Zarzuela</w:t>
      </w:r>
      <w:proofErr w:type="spellEnd"/>
      <w:r w:rsidRPr="006773A8">
        <w:rPr>
          <w:rFonts w:ascii="Arial" w:hAnsi="Arial" w:cs="Arial"/>
          <w:sz w:val="22"/>
          <w:szCs w:val="22"/>
        </w:rPr>
        <w:t xml:space="preserve">), </w:t>
      </w:r>
      <w:proofErr w:type="spellStart"/>
      <w:r w:rsidRPr="006773A8">
        <w:rPr>
          <w:rFonts w:ascii="Arial" w:hAnsi="Arial" w:cs="Arial"/>
          <w:sz w:val="22"/>
          <w:szCs w:val="22"/>
        </w:rPr>
        <w:t>Zürich</w:t>
      </w:r>
      <w:proofErr w:type="spellEnd"/>
      <w:r w:rsidRPr="006773A8">
        <w:rPr>
          <w:rFonts w:ascii="Arial" w:hAnsi="Arial" w:cs="Arial"/>
          <w:sz w:val="22"/>
          <w:szCs w:val="22"/>
        </w:rPr>
        <w:t xml:space="preserve"> (Opernhaus, Tonhalle), New York (Carnegie Hall), Washington (National Gallery </w:t>
      </w:r>
      <w:proofErr w:type="spellStart"/>
      <w:r w:rsidRPr="006773A8">
        <w:rPr>
          <w:rFonts w:ascii="Arial" w:hAnsi="Arial" w:cs="Arial"/>
          <w:sz w:val="22"/>
          <w:szCs w:val="22"/>
        </w:rPr>
        <w:t>of</w:t>
      </w:r>
      <w:proofErr w:type="spellEnd"/>
      <w:r w:rsidRPr="006773A8">
        <w:rPr>
          <w:rFonts w:ascii="Arial" w:hAnsi="Arial" w:cs="Arial"/>
          <w:sz w:val="22"/>
          <w:szCs w:val="22"/>
        </w:rPr>
        <w:t xml:space="preserve"> Arts), Buenos Aires (</w:t>
      </w:r>
      <w:proofErr w:type="spellStart"/>
      <w:r w:rsidRPr="006773A8">
        <w:rPr>
          <w:rFonts w:ascii="Arial" w:hAnsi="Arial" w:cs="Arial"/>
          <w:sz w:val="22"/>
          <w:szCs w:val="22"/>
        </w:rPr>
        <w:t>Teatro</w:t>
      </w:r>
      <w:proofErr w:type="spellEnd"/>
      <w:r w:rsidRPr="006773A8">
        <w:rPr>
          <w:rFonts w:ascii="Arial" w:hAnsi="Arial" w:cs="Arial"/>
          <w:sz w:val="22"/>
          <w:szCs w:val="22"/>
        </w:rPr>
        <w:t xml:space="preserve"> Colon), Beijing (Nationaltheater), Shanghai (Opera House), Tokyo (</w:t>
      </w:r>
      <w:proofErr w:type="spellStart"/>
      <w:r w:rsidRPr="006773A8">
        <w:rPr>
          <w:rFonts w:ascii="Arial" w:hAnsi="Arial" w:cs="Arial"/>
          <w:sz w:val="22"/>
          <w:szCs w:val="22"/>
        </w:rPr>
        <w:t>Suntory</w:t>
      </w:r>
      <w:proofErr w:type="spellEnd"/>
      <w:r w:rsidRPr="006773A8">
        <w:rPr>
          <w:rFonts w:ascii="Arial" w:hAnsi="Arial" w:cs="Arial"/>
          <w:sz w:val="22"/>
          <w:szCs w:val="22"/>
        </w:rPr>
        <w:t xml:space="preserve"> Hall, Tokyo Opera City) u.v.a.</w:t>
      </w:r>
    </w:p>
    <w:p w14:paraId="3F8CC393" w14:textId="77071EFB" w:rsidR="006773A8" w:rsidRPr="006773A8" w:rsidRDefault="006773A8" w:rsidP="006773A8">
      <w:pPr>
        <w:spacing w:line="288" w:lineRule="auto"/>
        <w:ind w:left="1416"/>
        <w:jc w:val="both"/>
        <w:rPr>
          <w:rFonts w:ascii="Arial" w:hAnsi="Arial" w:cs="Arial"/>
          <w:sz w:val="22"/>
          <w:szCs w:val="22"/>
        </w:rPr>
      </w:pPr>
      <w:r w:rsidRPr="006773A8">
        <w:rPr>
          <w:rFonts w:ascii="Arial" w:hAnsi="Arial" w:cs="Arial"/>
          <w:sz w:val="22"/>
          <w:szCs w:val="22"/>
        </w:rPr>
        <w:t>Mit ihrer kristallklaren Stimme und ihrer sympathischen Ausstrahlung zählt Eva Lind heute zu den bekanntesten und beliebtesten klassischen Sängerinnen unserer Zeit.</w:t>
      </w:r>
    </w:p>
    <w:p w14:paraId="1637BA1E" w14:textId="1365F6FE" w:rsidR="006773A8" w:rsidRPr="006773A8" w:rsidRDefault="006773A8" w:rsidP="006773A8">
      <w:pPr>
        <w:spacing w:line="288" w:lineRule="auto"/>
        <w:ind w:left="1416"/>
        <w:jc w:val="both"/>
        <w:rPr>
          <w:rFonts w:ascii="Arial" w:hAnsi="Arial" w:cs="Arial"/>
          <w:sz w:val="22"/>
          <w:szCs w:val="22"/>
        </w:rPr>
      </w:pPr>
      <w:r w:rsidRPr="006773A8">
        <w:rPr>
          <w:rFonts w:ascii="Arial" w:hAnsi="Arial" w:cs="Arial"/>
          <w:sz w:val="22"/>
          <w:szCs w:val="22"/>
        </w:rPr>
        <w:t xml:space="preserve">Der gebürtige Berliner Opernsänger Ilja Martin wuchs zusammen mit vier älteren Brüdern in einem musikalischen Elternhaus auf, denn der Vater war Orchestermusiker an der Staatsoper Berlin. Ab seinem fünften Lebensjahr spielte er Geige und mit zehn Jahren Trompete. Ilja </w:t>
      </w:r>
      <w:r w:rsidR="00CC17C3">
        <w:rPr>
          <w:rFonts w:ascii="Arial" w:hAnsi="Arial" w:cs="Arial"/>
          <w:sz w:val="22"/>
          <w:szCs w:val="22"/>
        </w:rPr>
        <w:t xml:space="preserve">Martin singt </w:t>
      </w:r>
      <w:r w:rsidRPr="006773A8">
        <w:rPr>
          <w:rFonts w:ascii="Arial" w:hAnsi="Arial" w:cs="Arial"/>
          <w:sz w:val="22"/>
          <w:szCs w:val="22"/>
        </w:rPr>
        <w:t>seitdem er reden kann und nach dem Stimmbruch ließ er seine Stimme ausbilden. Er absolvierte ein Gesangsstudium an der Musi</w:t>
      </w:r>
      <w:r w:rsidR="00EF358D">
        <w:rPr>
          <w:rFonts w:ascii="Arial" w:hAnsi="Arial" w:cs="Arial"/>
          <w:sz w:val="22"/>
          <w:szCs w:val="22"/>
        </w:rPr>
        <w:t>khochschule Hanns Eisler</w:t>
      </w:r>
      <w:r w:rsidRPr="006773A8">
        <w:rPr>
          <w:rFonts w:ascii="Arial" w:hAnsi="Arial" w:cs="Arial"/>
          <w:sz w:val="22"/>
          <w:szCs w:val="22"/>
        </w:rPr>
        <w:t xml:space="preserve"> in Berlin. Gleichzeitig sammelte er erste Bühnenerfahrun</w:t>
      </w:r>
      <w:r w:rsidR="00EF358D">
        <w:rPr>
          <w:rFonts w:ascii="Arial" w:hAnsi="Arial" w:cs="Arial"/>
          <w:sz w:val="22"/>
          <w:szCs w:val="22"/>
        </w:rPr>
        <w:t>gen im Chor der Deutschen Oper Berlin, der „Komischen Oper“</w:t>
      </w:r>
      <w:r w:rsidRPr="006773A8">
        <w:rPr>
          <w:rFonts w:ascii="Arial" w:hAnsi="Arial" w:cs="Arial"/>
          <w:sz w:val="22"/>
          <w:szCs w:val="22"/>
        </w:rPr>
        <w:t xml:space="preserve"> Ber</w:t>
      </w:r>
      <w:r w:rsidR="00EF358D">
        <w:rPr>
          <w:rFonts w:ascii="Arial" w:hAnsi="Arial" w:cs="Arial"/>
          <w:sz w:val="22"/>
          <w:szCs w:val="22"/>
        </w:rPr>
        <w:t>lin und beim Festspielchor der Bayreuther Festspiele</w:t>
      </w:r>
      <w:r w:rsidRPr="006773A8">
        <w:rPr>
          <w:rFonts w:ascii="Arial" w:hAnsi="Arial" w:cs="Arial"/>
          <w:sz w:val="22"/>
          <w:szCs w:val="22"/>
        </w:rPr>
        <w:t xml:space="preserve">. Er </w:t>
      </w:r>
      <w:r w:rsidR="00EF358D">
        <w:rPr>
          <w:rFonts w:ascii="Arial" w:hAnsi="Arial" w:cs="Arial"/>
          <w:sz w:val="22"/>
          <w:szCs w:val="22"/>
        </w:rPr>
        <w:t xml:space="preserve">ist ein festes Mitglied </w:t>
      </w:r>
      <w:r w:rsidR="00CC17C3">
        <w:rPr>
          <w:rFonts w:ascii="Arial" w:hAnsi="Arial" w:cs="Arial"/>
          <w:sz w:val="22"/>
          <w:szCs w:val="22"/>
        </w:rPr>
        <w:t xml:space="preserve">der </w:t>
      </w:r>
      <w:r w:rsidR="00EF358D">
        <w:rPr>
          <w:rFonts w:ascii="Arial" w:hAnsi="Arial" w:cs="Arial"/>
          <w:sz w:val="22"/>
          <w:szCs w:val="22"/>
        </w:rPr>
        <w:t>„</w:t>
      </w:r>
      <w:r w:rsidRPr="006773A8">
        <w:rPr>
          <w:rFonts w:ascii="Arial" w:hAnsi="Arial" w:cs="Arial"/>
          <w:sz w:val="22"/>
          <w:szCs w:val="22"/>
        </w:rPr>
        <w:t>Jungen Tenöre</w:t>
      </w:r>
      <w:r w:rsidR="00EF358D">
        <w:rPr>
          <w:rFonts w:ascii="Arial" w:hAnsi="Arial" w:cs="Arial"/>
          <w:sz w:val="22"/>
          <w:szCs w:val="22"/>
        </w:rPr>
        <w:t>“</w:t>
      </w:r>
      <w:r w:rsidRPr="006773A8">
        <w:rPr>
          <w:rFonts w:ascii="Arial" w:hAnsi="Arial" w:cs="Arial"/>
          <w:sz w:val="22"/>
          <w:szCs w:val="22"/>
        </w:rPr>
        <w:t xml:space="preserve"> und </w:t>
      </w:r>
      <w:r w:rsidR="00EF358D">
        <w:rPr>
          <w:rFonts w:ascii="Arial" w:hAnsi="Arial" w:cs="Arial"/>
          <w:sz w:val="22"/>
          <w:szCs w:val="22"/>
        </w:rPr>
        <w:t>zusätzlich mit dem Crossover-Projekt</w:t>
      </w:r>
      <w:r w:rsidRPr="006773A8">
        <w:rPr>
          <w:rFonts w:ascii="Arial" w:hAnsi="Arial" w:cs="Arial"/>
          <w:sz w:val="22"/>
          <w:szCs w:val="22"/>
        </w:rPr>
        <w:t xml:space="preserve"> „T</w:t>
      </w:r>
      <w:r w:rsidR="00745028">
        <w:rPr>
          <w:rFonts w:ascii="Arial" w:hAnsi="Arial" w:cs="Arial"/>
          <w:sz w:val="22"/>
          <w:szCs w:val="22"/>
        </w:rPr>
        <w:t>enor &amp; Trompete“ mit</w:t>
      </w:r>
      <w:r w:rsidRPr="006773A8">
        <w:rPr>
          <w:rFonts w:ascii="Arial" w:hAnsi="Arial" w:cs="Arial"/>
          <w:sz w:val="22"/>
          <w:szCs w:val="22"/>
        </w:rPr>
        <w:t xml:space="preserve"> Erfolg unterwegs.</w:t>
      </w:r>
    </w:p>
    <w:p w14:paraId="72EBD0F6" w14:textId="77777777" w:rsidR="006773A8" w:rsidRPr="006773A8" w:rsidRDefault="006773A8" w:rsidP="006773A8">
      <w:pPr>
        <w:spacing w:line="288" w:lineRule="auto"/>
        <w:jc w:val="both"/>
        <w:rPr>
          <w:rFonts w:ascii="Arial" w:hAnsi="Arial" w:cs="Arial"/>
          <w:sz w:val="22"/>
          <w:szCs w:val="22"/>
        </w:rPr>
      </w:pPr>
    </w:p>
    <w:p w14:paraId="5BBC52D2" w14:textId="704D6FAE" w:rsidR="006773A8" w:rsidRPr="006773A8" w:rsidRDefault="006773A8" w:rsidP="006773A8">
      <w:pPr>
        <w:spacing w:line="288" w:lineRule="auto"/>
        <w:ind w:left="1416"/>
        <w:jc w:val="both"/>
        <w:rPr>
          <w:rFonts w:ascii="Arial" w:hAnsi="Arial" w:cs="Arial"/>
          <w:sz w:val="22"/>
          <w:szCs w:val="22"/>
        </w:rPr>
      </w:pPr>
      <w:r w:rsidRPr="006773A8">
        <w:rPr>
          <w:rFonts w:ascii="Arial" w:hAnsi="Arial" w:cs="Arial"/>
          <w:sz w:val="22"/>
          <w:szCs w:val="22"/>
        </w:rPr>
        <w:t xml:space="preserve">Der zweite im Bunde bei „Tenor &amp; Trompete“ ist kein </w:t>
      </w:r>
      <w:r w:rsidR="00CC17C3">
        <w:rPr>
          <w:rFonts w:ascii="Arial" w:hAnsi="Arial" w:cs="Arial"/>
          <w:sz w:val="22"/>
          <w:szCs w:val="22"/>
        </w:rPr>
        <w:t>G</w:t>
      </w:r>
      <w:r w:rsidRPr="006773A8">
        <w:rPr>
          <w:rFonts w:ascii="Arial" w:hAnsi="Arial" w:cs="Arial"/>
          <w:sz w:val="22"/>
          <w:szCs w:val="22"/>
        </w:rPr>
        <w:t xml:space="preserve">eringerer als der Shootingstar unter den deutschen Trompetern Kevin </w:t>
      </w:r>
      <w:proofErr w:type="spellStart"/>
      <w:r w:rsidRPr="006773A8">
        <w:rPr>
          <w:rFonts w:ascii="Arial" w:hAnsi="Arial" w:cs="Arial"/>
          <w:sz w:val="22"/>
          <w:szCs w:val="22"/>
        </w:rPr>
        <w:t>Pabst</w:t>
      </w:r>
      <w:proofErr w:type="spellEnd"/>
      <w:r w:rsidRPr="006773A8">
        <w:rPr>
          <w:rFonts w:ascii="Arial" w:hAnsi="Arial" w:cs="Arial"/>
          <w:sz w:val="22"/>
          <w:szCs w:val="22"/>
        </w:rPr>
        <w:t xml:space="preserve">. Der aus Lörrach in Baden-Württemberg stammende Trompeter belegte 2003 in seiner Region den </w:t>
      </w:r>
      <w:r w:rsidR="00CC17C3">
        <w:rPr>
          <w:rFonts w:ascii="Arial" w:hAnsi="Arial" w:cs="Arial"/>
          <w:sz w:val="22"/>
          <w:szCs w:val="22"/>
        </w:rPr>
        <w:t xml:space="preserve">ersten </w:t>
      </w:r>
      <w:r w:rsidRPr="006773A8">
        <w:rPr>
          <w:rFonts w:ascii="Arial" w:hAnsi="Arial" w:cs="Arial"/>
          <w:sz w:val="22"/>
          <w:szCs w:val="22"/>
        </w:rPr>
        <w:t>Platz für Trompete und</w:t>
      </w:r>
      <w:r w:rsidR="00EF358D">
        <w:rPr>
          <w:rFonts w:ascii="Arial" w:hAnsi="Arial" w:cs="Arial"/>
          <w:sz w:val="22"/>
          <w:szCs w:val="22"/>
        </w:rPr>
        <w:t xml:space="preserve"> Flügelhorn beim Wettbewerb „Ju</w:t>
      </w:r>
      <w:r w:rsidRPr="006773A8">
        <w:rPr>
          <w:rFonts w:ascii="Arial" w:hAnsi="Arial" w:cs="Arial"/>
          <w:sz w:val="22"/>
          <w:szCs w:val="22"/>
        </w:rPr>
        <w:t>gend musiziert“. Es folgten die ersten Plattenaufnahmen und Fernseh</w:t>
      </w:r>
      <w:r w:rsidR="00CC17C3">
        <w:rPr>
          <w:rFonts w:ascii="Arial" w:hAnsi="Arial" w:cs="Arial"/>
          <w:sz w:val="22"/>
          <w:szCs w:val="22"/>
        </w:rPr>
        <w:t>a</w:t>
      </w:r>
      <w:r w:rsidRPr="006773A8">
        <w:rPr>
          <w:rFonts w:ascii="Arial" w:hAnsi="Arial" w:cs="Arial"/>
          <w:sz w:val="22"/>
          <w:szCs w:val="22"/>
        </w:rPr>
        <w:t xml:space="preserve">uftritte. 2012 kam es </w:t>
      </w:r>
      <w:r w:rsidR="00CC17C3">
        <w:rPr>
          <w:rFonts w:ascii="Arial" w:hAnsi="Arial" w:cs="Arial"/>
          <w:sz w:val="22"/>
          <w:szCs w:val="22"/>
        </w:rPr>
        <w:t xml:space="preserve">zum Debüt </w:t>
      </w:r>
      <w:r w:rsidRPr="006773A8">
        <w:rPr>
          <w:rFonts w:ascii="Arial" w:hAnsi="Arial" w:cs="Arial"/>
          <w:sz w:val="22"/>
          <w:szCs w:val="22"/>
        </w:rPr>
        <w:t>mit den „Jungen Tenören“. Seitdem entwickelt sich die damals geborene Idee „Tenor &amp; Trompete“ zu einem musikalischen Selbstläufer.</w:t>
      </w:r>
    </w:p>
    <w:p w14:paraId="62C21A07" w14:textId="77777777" w:rsidR="006773A8" w:rsidRPr="006773A8" w:rsidRDefault="006773A8" w:rsidP="006773A8">
      <w:pPr>
        <w:spacing w:line="288" w:lineRule="auto"/>
        <w:jc w:val="both"/>
        <w:rPr>
          <w:rFonts w:ascii="Arial" w:hAnsi="Arial" w:cs="Arial"/>
          <w:sz w:val="22"/>
          <w:szCs w:val="22"/>
        </w:rPr>
      </w:pPr>
    </w:p>
    <w:p w14:paraId="40EC6AD8" w14:textId="6C7B524A" w:rsidR="006773A8" w:rsidRDefault="006773A8" w:rsidP="00EF358D">
      <w:pPr>
        <w:spacing w:line="288" w:lineRule="auto"/>
        <w:ind w:left="1416"/>
        <w:jc w:val="both"/>
        <w:rPr>
          <w:rFonts w:ascii="Arial" w:hAnsi="Arial" w:cs="Arial"/>
          <w:sz w:val="22"/>
          <w:szCs w:val="22"/>
        </w:rPr>
      </w:pPr>
      <w:r w:rsidRPr="006773A8">
        <w:rPr>
          <w:rFonts w:ascii="Arial" w:hAnsi="Arial" w:cs="Arial"/>
          <w:sz w:val="22"/>
          <w:szCs w:val="22"/>
        </w:rPr>
        <w:t xml:space="preserve">Alle </w:t>
      </w:r>
      <w:proofErr w:type="spellStart"/>
      <w:r w:rsidR="00CC17C3">
        <w:rPr>
          <w:rFonts w:ascii="Arial" w:hAnsi="Arial" w:cs="Arial"/>
          <w:sz w:val="22"/>
          <w:szCs w:val="22"/>
        </w:rPr>
        <w:t>m</w:t>
      </w:r>
      <w:r w:rsidRPr="006773A8">
        <w:rPr>
          <w:rFonts w:ascii="Arial" w:hAnsi="Arial" w:cs="Arial"/>
          <w:sz w:val="22"/>
          <w:szCs w:val="22"/>
        </w:rPr>
        <w:t>itwirkenden</w:t>
      </w:r>
      <w:proofErr w:type="spellEnd"/>
      <w:r w:rsidRPr="006773A8">
        <w:rPr>
          <w:rFonts w:ascii="Arial" w:hAnsi="Arial" w:cs="Arial"/>
          <w:sz w:val="22"/>
          <w:szCs w:val="22"/>
        </w:rPr>
        <w:t xml:space="preserve"> Künstler werden vom Pianisten Florian Schäfer exzellent begleitet, der sich auch als Arrangeur und Produzent der „Jungen Tenöre“ einen Namen gemacht hat sowie von der zauberhaften Geigerin </w:t>
      </w:r>
      <w:proofErr w:type="spellStart"/>
      <w:r w:rsidR="00EF358D" w:rsidRPr="00DC0AF4">
        <w:rPr>
          <w:rFonts w:ascii="Arial" w:hAnsi="Arial" w:cs="Arial"/>
          <w:color w:val="000000"/>
          <w:sz w:val="22"/>
          <w:szCs w:val="22"/>
        </w:rPr>
        <w:t>Elitza</w:t>
      </w:r>
      <w:proofErr w:type="spellEnd"/>
      <w:r w:rsidR="00EF358D" w:rsidRPr="00DC0AF4">
        <w:rPr>
          <w:rFonts w:ascii="Arial" w:hAnsi="Arial" w:cs="Arial"/>
          <w:color w:val="000000"/>
          <w:sz w:val="22"/>
          <w:szCs w:val="22"/>
        </w:rPr>
        <w:t xml:space="preserve"> </w:t>
      </w:r>
      <w:proofErr w:type="spellStart"/>
      <w:r w:rsidR="00EF358D" w:rsidRPr="00DC0AF4">
        <w:rPr>
          <w:rFonts w:ascii="Arial" w:hAnsi="Arial" w:cs="Arial"/>
          <w:color w:val="000000"/>
          <w:sz w:val="22"/>
          <w:szCs w:val="22"/>
        </w:rPr>
        <w:t>Chivarova-Poxleitner</w:t>
      </w:r>
      <w:proofErr w:type="spellEnd"/>
      <w:r w:rsidR="00EF358D" w:rsidRPr="00DC0AF4">
        <w:rPr>
          <w:rFonts w:ascii="Arial" w:hAnsi="Arial" w:cs="Arial"/>
          <w:sz w:val="22"/>
          <w:szCs w:val="22"/>
        </w:rPr>
        <w:t>.</w:t>
      </w:r>
    </w:p>
    <w:p w14:paraId="1B42CA6A" w14:textId="77777777" w:rsidR="00EF358D" w:rsidRPr="006773A8" w:rsidRDefault="00EF358D" w:rsidP="00EF358D">
      <w:pPr>
        <w:spacing w:line="288" w:lineRule="auto"/>
        <w:ind w:left="1416"/>
        <w:jc w:val="both"/>
        <w:rPr>
          <w:rFonts w:ascii="Arial" w:hAnsi="Arial" w:cs="Arial"/>
          <w:sz w:val="22"/>
          <w:szCs w:val="22"/>
        </w:rPr>
      </w:pPr>
    </w:p>
    <w:p w14:paraId="48CBCA91" w14:textId="4C72B818" w:rsidR="006773A8" w:rsidRPr="006773A8" w:rsidRDefault="006773A8" w:rsidP="006773A8">
      <w:pPr>
        <w:spacing w:line="288" w:lineRule="auto"/>
        <w:ind w:left="1416"/>
        <w:jc w:val="both"/>
        <w:rPr>
          <w:rFonts w:ascii="Arial" w:hAnsi="Arial" w:cs="Arial"/>
          <w:sz w:val="22"/>
          <w:szCs w:val="22"/>
        </w:rPr>
      </w:pPr>
      <w:r w:rsidRPr="006773A8">
        <w:rPr>
          <w:rFonts w:ascii="Arial" w:hAnsi="Arial" w:cs="Arial"/>
          <w:sz w:val="22"/>
          <w:szCs w:val="22"/>
        </w:rPr>
        <w:t xml:space="preserve">Gönnen Sie sich mit diesen vielseitigen Stars </w:t>
      </w:r>
      <w:r w:rsidR="00AE3192">
        <w:rPr>
          <w:rFonts w:ascii="Arial" w:hAnsi="Arial" w:cs="Arial"/>
          <w:sz w:val="22"/>
          <w:szCs w:val="22"/>
        </w:rPr>
        <w:t xml:space="preserve">am 20. November 2019 um 19.30 Uhr </w:t>
      </w:r>
      <w:r w:rsidRPr="006773A8">
        <w:rPr>
          <w:rFonts w:ascii="Arial" w:hAnsi="Arial" w:cs="Arial"/>
          <w:sz w:val="22"/>
          <w:szCs w:val="22"/>
        </w:rPr>
        <w:t>einige S</w:t>
      </w:r>
      <w:r w:rsidR="00EF358D">
        <w:rPr>
          <w:rFonts w:ascii="Arial" w:hAnsi="Arial" w:cs="Arial"/>
          <w:sz w:val="22"/>
          <w:szCs w:val="22"/>
        </w:rPr>
        <w:t>tunden der Entspannung</w:t>
      </w:r>
      <w:r w:rsidR="00AE3192">
        <w:rPr>
          <w:rFonts w:ascii="Arial" w:hAnsi="Arial" w:cs="Arial"/>
          <w:sz w:val="22"/>
          <w:szCs w:val="22"/>
        </w:rPr>
        <w:t xml:space="preserve"> in Deutschlands größtem Freizeitpark</w:t>
      </w:r>
      <w:r w:rsidR="00EF358D">
        <w:rPr>
          <w:rFonts w:ascii="Arial" w:hAnsi="Arial" w:cs="Arial"/>
          <w:sz w:val="22"/>
          <w:szCs w:val="22"/>
        </w:rPr>
        <w:t>, um das Alltagsgrau</w:t>
      </w:r>
      <w:r w:rsidRPr="006773A8">
        <w:rPr>
          <w:rFonts w:ascii="Arial" w:hAnsi="Arial" w:cs="Arial"/>
          <w:sz w:val="22"/>
          <w:szCs w:val="22"/>
        </w:rPr>
        <w:t xml:space="preserve"> etwas zu vergessen. Sie werden bestimmt gut unterhalten mit Melodien die von Herzen kommen und zu Herzen gehen. Die „Winterträume“ mit Paul Potts, Eva Lind, Ilja Martin und Kevin </w:t>
      </w:r>
      <w:proofErr w:type="spellStart"/>
      <w:r w:rsidRPr="006773A8">
        <w:rPr>
          <w:rFonts w:ascii="Arial" w:hAnsi="Arial" w:cs="Arial"/>
          <w:sz w:val="22"/>
          <w:szCs w:val="22"/>
        </w:rPr>
        <w:t>Pabst</w:t>
      </w:r>
      <w:proofErr w:type="spellEnd"/>
      <w:r w:rsidRPr="006773A8">
        <w:rPr>
          <w:rFonts w:ascii="Arial" w:hAnsi="Arial" w:cs="Arial"/>
          <w:sz w:val="22"/>
          <w:szCs w:val="22"/>
        </w:rPr>
        <w:t xml:space="preserve"> entführen Sie </w:t>
      </w:r>
      <w:r w:rsidR="00EF358D">
        <w:rPr>
          <w:rFonts w:ascii="Arial" w:hAnsi="Arial" w:cs="Arial"/>
          <w:sz w:val="22"/>
          <w:szCs w:val="22"/>
        </w:rPr>
        <w:t>in ein wunderschönes Land der Träume</w:t>
      </w:r>
      <w:r w:rsidRPr="006773A8">
        <w:rPr>
          <w:rFonts w:ascii="Arial" w:hAnsi="Arial" w:cs="Arial"/>
          <w:sz w:val="22"/>
          <w:szCs w:val="22"/>
        </w:rPr>
        <w:t xml:space="preserve">. Diese musikalische Reise wird ihnen lange in Erinnerung bleiben. </w:t>
      </w:r>
    </w:p>
    <w:p w14:paraId="7CF10ECE" w14:textId="466571D5" w:rsidR="00E763D8" w:rsidRPr="006773A8" w:rsidRDefault="00E763D8" w:rsidP="006773A8">
      <w:pPr>
        <w:ind w:left="1416"/>
        <w:jc w:val="both"/>
        <w:rPr>
          <w:rFonts w:ascii="Arial" w:hAnsi="Arial" w:cs="Arial"/>
          <w:sz w:val="22"/>
          <w:szCs w:val="22"/>
        </w:rPr>
      </w:pPr>
    </w:p>
    <w:p w14:paraId="6C537695" w14:textId="0A8E7598" w:rsidR="00197A42" w:rsidRPr="005C2709" w:rsidRDefault="00745028" w:rsidP="00FE371B">
      <w:pPr>
        <w:spacing w:line="288" w:lineRule="auto"/>
        <w:ind w:right="-227"/>
        <w:jc w:val="both"/>
        <w:rPr>
          <w:rFonts w:ascii="Arial" w:hAnsi="Arial" w:cs="Arial"/>
          <w:i/>
          <w:sz w:val="20"/>
          <w:szCs w:val="22"/>
        </w:rPr>
      </w:pPr>
      <w:r>
        <w:rPr>
          <w:rFonts w:ascii="Arial" w:hAnsi="Arial" w:cs="Arial"/>
          <w:sz w:val="22"/>
          <w:szCs w:val="22"/>
        </w:rPr>
        <w:tab/>
      </w:r>
      <w:r>
        <w:rPr>
          <w:rFonts w:ascii="Arial" w:hAnsi="Arial" w:cs="Arial"/>
          <w:sz w:val="22"/>
          <w:szCs w:val="22"/>
        </w:rPr>
        <w:tab/>
      </w:r>
      <w:r w:rsidRPr="005C2709">
        <w:rPr>
          <w:rFonts w:ascii="Arial" w:hAnsi="Arial" w:cs="Arial"/>
          <w:i/>
          <w:sz w:val="20"/>
          <w:szCs w:val="22"/>
        </w:rPr>
        <w:t>Tickets erhalten Sie telefonisch unter: 07822 77 -6697</w:t>
      </w:r>
    </w:p>
    <w:p w14:paraId="1641EC69" w14:textId="7A1747B7" w:rsidR="005C2709" w:rsidRPr="005C2709" w:rsidRDefault="005C2709" w:rsidP="00FE371B">
      <w:pPr>
        <w:spacing w:line="288" w:lineRule="auto"/>
        <w:ind w:right="-227"/>
        <w:jc w:val="both"/>
        <w:rPr>
          <w:rFonts w:ascii="Arial" w:hAnsi="Arial" w:cs="Arial"/>
          <w:i/>
          <w:sz w:val="20"/>
          <w:szCs w:val="22"/>
        </w:rPr>
      </w:pPr>
    </w:p>
    <w:p w14:paraId="6A2733EF" w14:textId="2FDB22F5" w:rsidR="005C2709" w:rsidRPr="005C2709" w:rsidRDefault="005C2709" w:rsidP="00FE371B">
      <w:pPr>
        <w:spacing w:line="288" w:lineRule="auto"/>
        <w:ind w:right="-227"/>
        <w:jc w:val="both"/>
        <w:rPr>
          <w:rFonts w:ascii="Arial" w:hAnsi="Arial" w:cs="Arial"/>
          <w:i/>
          <w:sz w:val="20"/>
          <w:szCs w:val="22"/>
        </w:rPr>
      </w:pPr>
      <w:r w:rsidRPr="005C2709">
        <w:rPr>
          <w:rFonts w:ascii="Arial" w:hAnsi="Arial" w:cs="Arial"/>
          <w:i/>
          <w:sz w:val="20"/>
          <w:szCs w:val="22"/>
        </w:rPr>
        <w:tab/>
      </w:r>
      <w:r w:rsidRPr="005C2709">
        <w:rPr>
          <w:rFonts w:ascii="Arial" w:hAnsi="Arial" w:cs="Arial"/>
          <w:i/>
          <w:sz w:val="20"/>
          <w:szCs w:val="22"/>
        </w:rPr>
        <w:tab/>
        <w:t xml:space="preserve">Weitere Informationen unter: </w:t>
      </w:r>
      <w:hyperlink r:id="rId8" w:history="1">
        <w:r w:rsidRPr="005C2709">
          <w:rPr>
            <w:rStyle w:val="Hyperlink"/>
            <w:rFonts w:ascii="Arial" w:hAnsi="Arial" w:cs="Arial"/>
            <w:i/>
            <w:sz w:val="20"/>
            <w:szCs w:val="22"/>
          </w:rPr>
          <w:t>www.kuenstlermedia.de</w:t>
        </w:r>
      </w:hyperlink>
    </w:p>
    <w:p w14:paraId="6E2851A1" w14:textId="77777777" w:rsidR="005C2709" w:rsidRDefault="005C2709" w:rsidP="00FE371B">
      <w:pPr>
        <w:spacing w:line="288" w:lineRule="auto"/>
        <w:ind w:right="-227"/>
        <w:jc w:val="both"/>
        <w:rPr>
          <w:rFonts w:ascii="Arial" w:hAnsi="Arial" w:cs="Arial"/>
          <w:i/>
          <w:sz w:val="22"/>
          <w:szCs w:val="22"/>
        </w:rPr>
      </w:pPr>
    </w:p>
    <w:p w14:paraId="176D6413" w14:textId="77777777" w:rsidR="005C2709" w:rsidRPr="00745028" w:rsidRDefault="005C2709" w:rsidP="00FE371B">
      <w:pPr>
        <w:spacing w:line="288" w:lineRule="auto"/>
        <w:ind w:right="-227"/>
        <w:jc w:val="both"/>
        <w:rPr>
          <w:rFonts w:ascii="Arial" w:hAnsi="Arial" w:cs="Arial"/>
          <w:i/>
          <w:sz w:val="22"/>
          <w:szCs w:val="22"/>
        </w:rPr>
      </w:pPr>
    </w:p>
    <w:p w14:paraId="51FB407F" w14:textId="110A6346" w:rsidR="00745028" w:rsidRDefault="00745028" w:rsidP="00FE371B">
      <w:pPr>
        <w:spacing w:line="288" w:lineRule="auto"/>
        <w:ind w:right="-227"/>
        <w:jc w:val="both"/>
        <w:rPr>
          <w:rFonts w:ascii="Arial" w:hAnsi="Arial" w:cs="Arial"/>
          <w:sz w:val="22"/>
          <w:szCs w:val="22"/>
        </w:rPr>
      </w:pPr>
    </w:p>
    <w:sectPr w:rsidR="00745028"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62C39" w14:textId="77777777" w:rsidR="00530276" w:rsidRDefault="00530276">
      <w:r>
        <w:separator/>
      </w:r>
    </w:p>
  </w:endnote>
  <w:endnote w:type="continuationSeparator" w:id="0">
    <w:p w14:paraId="009C5CB3" w14:textId="77777777" w:rsidR="00530276" w:rsidRDefault="0053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74194" w14:textId="77777777" w:rsidR="00530276" w:rsidRDefault="00530276">
      <w:r>
        <w:separator/>
      </w:r>
    </w:p>
  </w:footnote>
  <w:footnote w:type="continuationSeparator" w:id="0">
    <w:p w14:paraId="12FEF0ED" w14:textId="77777777" w:rsidR="00530276" w:rsidRDefault="00530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530276">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1E1F"/>
    <w:rsid w:val="000A30B2"/>
    <w:rsid w:val="000A4ADB"/>
    <w:rsid w:val="000A4DC0"/>
    <w:rsid w:val="000A554D"/>
    <w:rsid w:val="000B1BAE"/>
    <w:rsid w:val="000B3C1A"/>
    <w:rsid w:val="000B755B"/>
    <w:rsid w:val="000C19DD"/>
    <w:rsid w:val="000C1B1C"/>
    <w:rsid w:val="000C1EF8"/>
    <w:rsid w:val="000C47AF"/>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5D6"/>
    <w:rsid w:val="00156F88"/>
    <w:rsid w:val="00160621"/>
    <w:rsid w:val="00163003"/>
    <w:rsid w:val="00164C4F"/>
    <w:rsid w:val="00164E20"/>
    <w:rsid w:val="0017091A"/>
    <w:rsid w:val="00181D4E"/>
    <w:rsid w:val="0018454B"/>
    <w:rsid w:val="00187E67"/>
    <w:rsid w:val="001942D0"/>
    <w:rsid w:val="00196D51"/>
    <w:rsid w:val="00197A42"/>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7910"/>
    <w:rsid w:val="00220CD6"/>
    <w:rsid w:val="002214FE"/>
    <w:rsid w:val="00231B83"/>
    <w:rsid w:val="00237348"/>
    <w:rsid w:val="00242A53"/>
    <w:rsid w:val="00252A66"/>
    <w:rsid w:val="002540C8"/>
    <w:rsid w:val="002549C2"/>
    <w:rsid w:val="00255711"/>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268C9"/>
    <w:rsid w:val="003346B7"/>
    <w:rsid w:val="0034308D"/>
    <w:rsid w:val="003458BA"/>
    <w:rsid w:val="0035466E"/>
    <w:rsid w:val="00373861"/>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557C"/>
    <w:rsid w:val="003F740D"/>
    <w:rsid w:val="003F7BE4"/>
    <w:rsid w:val="00403F1C"/>
    <w:rsid w:val="004072C4"/>
    <w:rsid w:val="00412305"/>
    <w:rsid w:val="00414B39"/>
    <w:rsid w:val="0042275E"/>
    <w:rsid w:val="00423290"/>
    <w:rsid w:val="004242F0"/>
    <w:rsid w:val="004274EE"/>
    <w:rsid w:val="00427762"/>
    <w:rsid w:val="00433F01"/>
    <w:rsid w:val="00434827"/>
    <w:rsid w:val="00443574"/>
    <w:rsid w:val="00456E47"/>
    <w:rsid w:val="00464765"/>
    <w:rsid w:val="00471200"/>
    <w:rsid w:val="0047235D"/>
    <w:rsid w:val="00475E1E"/>
    <w:rsid w:val="00481C40"/>
    <w:rsid w:val="0049282F"/>
    <w:rsid w:val="00493D56"/>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0276"/>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2838"/>
    <w:rsid w:val="005B634F"/>
    <w:rsid w:val="005C2709"/>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53239"/>
    <w:rsid w:val="00665C4F"/>
    <w:rsid w:val="006749D7"/>
    <w:rsid w:val="006773A8"/>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5028"/>
    <w:rsid w:val="0074662F"/>
    <w:rsid w:val="00752225"/>
    <w:rsid w:val="007552A9"/>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22D5"/>
    <w:rsid w:val="008D3A88"/>
    <w:rsid w:val="008D44B3"/>
    <w:rsid w:val="008E1132"/>
    <w:rsid w:val="008F258F"/>
    <w:rsid w:val="00906562"/>
    <w:rsid w:val="00912D75"/>
    <w:rsid w:val="009151B1"/>
    <w:rsid w:val="009162EA"/>
    <w:rsid w:val="00920CE2"/>
    <w:rsid w:val="0093225D"/>
    <w:rsid w:val="0094307D"/>
    <w:rsid w:val="0094518D"/>
    <w:rsid w:val="0094620B"/>
    <w:rsid w:val="009475FB"/>
    <w:rsid w:val="0095058F"/>
    <w:rsid w:val="00954C3B"/>
    <w:rsid w:val="00955637"/>
    <w:rsid w:val="00963926"/>
    <w:rsid w:val="00963E1F"/>
    <w:rsid w:val="00966CAE"/>
    <w:rsid w:val="00985AB6"/>
    <w:rsid w:val="0099076D"/>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65B7"/>
    <w:rsid w:val="00AA3737"/>
    <w:rsid w:val="00AA59AB"/>
    <w:rsid w:val="00AB67DA"/>
    <w:rsid w:val="00AC237D"/>
    <w:rsid w:val="00AC2A91"/>
    <w:rsid w:val="00AC6CC7"/>
    <w:rsid w:val="00AD477A"/>
    <w:rsid w:val="00AD7DCA"/>
    <w:rsid w:val="00AE0001"/>
    <w:rsid w:val="00AE3081"/>
    <w:rsid w:val="00AE3192"/>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0883"/>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A1A1F"/>
    <w:rsid w:val="00CB3557"/>
    <w:rsid w:val="00CB5C39"/>
    <w:rsid w:val="00CC0357"/>
    <w:rsid w:val="00CC17C3"/>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5F86"/>
    <w:rsid w:val="00EE7B9C"/>
    <w:rsid w:val="00EF15EA"/>
    <w:rsid w:val="00EF358D"/>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45BA"/>
    <w:rsid w:val="00F76261"/>
    <w:rsid w:val="00F7694A"/>
    <w:rsid w:val="00F77BDB"/>
    <w:rsid w:val="00F81B74"/>
    <w:rsid w:val="00F94B8A"/>
    <w:rsid w:val="00F97310"/>
    <w:rsid w:val="00FA06CC"/>
    <w:rsid w:val="00FA286E"/>
    <w:rsid w:val="00FB105B"/>
    <w:rsid w:val="00FB19FA"/>
    <w:rsid w:val="00FB3A86"/>
    <w:rsid w:val="00FC76CC"/>
    <w:rsid w:val="00FD1CFF"/>
    <w:rsid w:val="00FD55A2"/>
    <w:rsid w:val="00FD7E6C"/>
    <w:rsid w:val="00FE312F"/>
    <w:rsid w:val="00FE3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uenstlermedia.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C67C7-F8E6-4B22-9F91-B42E7AA10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712</Words>
  <Characters>4490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5192</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2019-03-19T08:40:00Z</cp:lastPrinted>
  <dcterms:created xsi:type="dcterms:W3CDTF">2019-10-23T10:35:00Z</dcterms:created>
  <dcterms:modified xsi:type="dcterms:W3CDTF">2019-10-23T10:35:00Z</dcterms:modified>
</cp:coreProperties>
</file>