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B04860" w14:textId="77777777" w:rsidR="002F5F3C" w:rsidRPr="00B71713" w:rsidRDefault="002F5F3C" w:rsidP="002F5F3C">
      <w:pPr>
        <w:spacing w:line="288" w:lineRule="auto"/>
        <w:ind w:left="1418"/>
        <w:rPr>
          <w:rFonts w:ascii="Arial" w:hAnsi="Arial" w:cs="Arial"/>
          <w:i/>
          <w:u w:val="single"/>
          <w:lang w:val="fr-FR"/>
        </w:rPr>
      </w:pPr>
      <w:r w:rsidRPr="00B71713">
        <w:rPr>
          <w:rFonts w:ascii="Arial" w:hAnsi="Arial" w:cs="Arial"/>
          <w:i/>
          <w:u w:val="single"/>
          <w:lang w:val="fr-FR"/>
        </w:rPr>
        <w:t>Plaisirs culinaires autour des « Pirates de Batavia »</w:t>
      </w:r>
    </w:p>
    <w:p w14:paraId="07D56BD6" w14:textId="77777777" w:rsidR="002F5F3C" w:rsidRPr="00B71713" w:rsidRDefault="002F5F3C" w:rsidP="002F5F3C">
      <w:pPr>
        <w:spacing w:line="288" w:lineRule="auto"/>
        <w:ind w:left="1418"/>
        <w:rPr>
          <w:rFonts w:ascii="Arial" w:hAnsi="Arial" w:cs="Arial"/>
          <w:b/>
          <w:sz w:val="28"/>
          <w:szCs w:val="28"/>
          <w:lang w:val="fr-FR"/>
        </w:rPr>
      </w:pPr>
      <w:r w:rsidRPr="00B71713">
        <w:rPr>
          <w:rFonts w:ascii="Arial" w:hAnsi="Arial" w:cs="Arial"/>
          <w:b/>
          <w:sz w:val="28"/>
          <w:szCs w:val="28"/>
          <w:lang w:val="fr-FR"/>
        </w:rPr>
        <w:t>Le restaurant « Bamboe Baai » fête sa réouverture</w:t>
      </w:r>
    </w:p>
    <w:p w14:paraId="2196A5DE" w14:textId="77777777" w:rsidR="002F5F3C" w:rsidRPr="00B71713" w:rsidRDefault="002F5F3C" w:rsidP="002F5F3C">
      <w:pPr>
        <w:spacing w:line="288" w:lineRule="auto"/>
        <w:ind w:left="1418"/>
        <w:rPr>
          <w:rFonts w:ascii="Arial" w:hAnsi="Arial" w:cs="Arial"/>
          <w:lang w:val="fr-FR"/>
        </w:rPr>
      </w:pPr>
    </w:p>
    <w:p w14:paraId="2B66072C" w14:textId="21414834" w:rsidR="002F5F3C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 w:rsidRPr="00B71713">
        <w:rPr>
          <w:rFonts w:ascii="Arial" w:hAnsi="Arial" w:cs="Arial"/>
          <w:b/>
          <w:i/>
          <w:sz w:val="22"/>
          <w:szCs w:val="22"/>
          <w:lang w:val="fr-FR"/>
        </w:rPr>
        <w:t>Les Pirates sont de retour dans le quartier hollandais et ils ramènent de leurs aventures toutes sortes de spécialités exotiques. En plus de l’attraction tant appréciée</w:t>
      </w:r>
      <w:r w:rsidR="002D785D">
        <w:rPr>
          <w:rFonts w:ascii="Arial" w:hAnsi="Arial" w:cs="Arial"/>
          <w:b/>
          <w:i/>
          <w:sz w:val="22"/>
          <w:szCs w:val="22"/>
          <w:lang w:val="fr-FR"/>
        </w:rPr>
        <w:t xml:space="preserve"> de 1987</w:t>
      </w:r>
      <w:r w:rsidRPr="00B71713">
        <w:rPr>
          <w:rFonts w:ascii="Arial" w:hAnsi="Arial" w:cs="Arial"/>
          <w:b/>
          <w:i/>
          <w:sz w:val="22"/>
          <w:szCs w:val="22"/>
          <w:lang w:val="fr-FR"/>
        </w:rPr>
        <w:t xml:space="preserve">, le restaurant « Bamboe Baai » a lui aussi rouvert ses portes le 28 juillet 2020 et brille d'un nouvel éclat. Les visiteurs peuvent à nouveau déguster des délices asiatiques sur une agréable terrasse intérieure au milieu d'un paysage tropical unique tout en regardant passer les bateaux des « Pirates de Batavia ». </w:t>
      </w:r>
    </w:p>
    <w:p w14:paraId="042DEE71" w14:textId="77777777" w:rsidR="002F5F3C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71211527" w14:textId="77777777" w:rsidR="002F5F3C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B71713">
        <w:rPr>
          <w:rFonts w:ascii="Arial" w:hAnsi="Arial" w:cs="Arial"/>
          <w:sz w:val="22"/>
          <w:szCs w:val="22"/>
          <w:lang w:val="fr-FR"/>
        </w:rPr>
        <w:t>Le restaurant original « Bamboe Baai » avait été inauguré en 2008, 21 ans après l'ouverture de l’attraction, et proposait un voyage culinaire à travers l'Asie du Sud-Est. Reconstruit avec attention au cours des derniers mois, il enrichit une fois de plus le quartier thématique hollandais.</w:t>
      </w:r>
    </w:p>
    <w:p w14:paraId="1D356A89" w14:textId="30D0FB83" w:rsidR="002F5F3C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B71713">
        <w:rPr>
          <w:rFonts w:ascii="Arial" w:hAnsi="Arial" w:cs="Arial"/>
          <w:sz w:val="22"/>
          <w:szCs w:val="22"/>
          <w:lang w:val="fr-FR"/>
        </w:rPr>
        <w:t xml:space="preserve">Après une passionnante promenade en bateau sur les traces du corsaire Bartholomeus van Robbemond, les visiteurs d'Europa-Park peuvent déguster des délices exotiques au milieu de la jungle indonésienne. Ils ont la possibilité de composer librement leur plat à base </w:t>
      </w:r>
      <w:r w:rsidR="00DE0596" w:rsidRPr="00B71713">
        <w:rPr>
          <w:rFonts w:ascii="Arial" w:hAnsi="Arial" w:cs="Arial"/>
          <w:sz w:val="22"/>
          <w:szCs w:val="22"/>
          <w:lang w:val="fr-FR"/>
        </w:rPr>
        <w:t>de nouilles ou de riz, ou de</w:t>
      </w:r>
      <w:r w:rsidRPr="00B71713">
        <w:rPr>
          <w:rFonts w:ascii="Arial" w:hAnsi="Arial" w:cs="Arial"/>
          <w:sz w:val="22"/>
          <w:szCs w:val="22"/>
          <w:lang w:val="fr-FR"/>
        </w:rPr>
        <w:t xml:space="preserve"> créer leur bo</w:t>
      </w:r>
      <w:r w:rsidR="00DE0596" w:rsidRPr="00B71713">
        <w:rPr>
          <w:rFonts w:ascii="Arial" w:hAnsi="Arial" w:cs="Arial"/>
          <w:sz w:val="22"/>
          <w:szCs w:val="22"/>
          <w:lang w:val="fr-FR"/>
        </w:rPr>
        <w:t>w</w:t>
      </w:r>
      <w:r w:rsidRPr="00B71713">
        <w:rPr>
          <w:rFonts w:ascii="Arial" w:hAnsi="Arial" w:cs="Arial"/>
          <w:sz w:val="22"/>
          <w:szCs w:val="22"/>
          <w:lang w:val="fr-FR"/>
        </w:rPr>
        <w:t>l préféré à partir d'un grand choix d'ingrédients : du bœuf et du poulet, des légumes et du soja, diverses sauces et garnitures. Pour les petites faims, des bo</w:t>
      </w:r>
      <w:r w:rsidR="00DE0596" w:rsidRPr="00B71713">
        <w:rPr>
          <w:rFonts w:ascii="Arial" w:hAnsi="Arial" w:cs="Arial"/>
          <w:sz w:val="22"/>
          <w:szCs w:val="22"/>
          <w:lang w:val="fr-FR"/>
        </w:rPr>
        <w:t>w</w:t>
      </w:r>
      <w:r w:rsidRPr="00B71713">
        <w:rPr>
          <w:rFonts w:ascii="Arial" w:hAnsi="Arial" w:cs="Arial"/>
          <w:sz w:val="22"/>
          <w:szCs w:val="22"/>
          <w:lang w:val="fr-FR"/>
        </w:rPr>
        <w:t xml:space="preserve">ls de salade et des rouleaux de printemps croustillants sont également proposés. De délicieux desserts, dont une banane cuite au four avec une crème de tapioca-coco, promettent une touche finale exotique et estivale.  </w:t>
      </w:r>
    </w:p>
    <w:p w14:paraId="2544DCDE" w14:textId="2B663BE8" w:rsidR="002F5F3C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B71713">
        <w:rPr>
          <w:rFonts w:ascii="Arial" w:hAnsi="Arial" w:cs="Arial"/>
          <w:sz w:val="22"/>
          <w:szCs w:val="22"/>
          <w:lang w:val="fr-FR"/>
        </w:rPr>
        <w:t>Le « Bamboe Baai » est parfaitement intégré dans le parcours de l'attraction, de sorte que les visiteurs du restaurant deviennent eux-mêmes acteurs de la scène finale des « Pirates de Batavia ». L'intérieur peut accueillir jusqu'à 160 convives, tandis que 30 autres personnes peuvent profiter de leur repas à ciel ouvert, entre les nouvelles façades des maisons d'Amsterdam. L</w:t>
      </w:r>
      <w:r w:rsidR="001A0E06">
        <w:rPr>
          <w:rFonts w:ascii="Arial" w:hAnsi="Arial" w:cs="Arial"/>
          <w:sz w:val="22"/>
          <w:szCs w:val="22"/>
          <w:lang w:val="fr-FR"/>
        </w:rPr>
        <w:t>e snack</w:t>
      </w:r>
      <w:r w:rsidRPr="00B71713">
        <w:rPr>
          <w:rFonts w:ascii="Arial" w:hAnsi="Arial" w:cs="Arial"/>
          <w:sz w:val="22"/>
          <w:szCs w:val="22"/>
          <w:lang w:val="fr-FR"/>
        </w:rPr>
        <w:t xml:space="preserve"> « Batavia Inn » propose également un service de plats asiatiques à emporter.</w:t>
      </w:r>
    </w:p>
    <w:p w14:paraId="1B35705C" w14:textId="423B7437" w:rsidR="00E92B1B" w:rsidRPr="00B71713" w:rsidRDefault="002F5F3C" w:rsidP="002F5F3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B71713">
        <w:rPr>
          <w:rFonts w:ascii="Arial" w:hAnsi="Arial" w:cs="Arial"/>
          <w:sz w:val="22"/>
          <w:szCs w:val="22"/>
          <w:lang w:val="fr-FR"/>
        </w:rPr>
        <w:t xml:space="preserve">Le restaurant se distingue par sa grande scène, </w:t>
      </w:r>
      <w:r w:rsidR="00403E57" w:rsidRPr="00B71713">
        <w:rPr>
          <w:rFonts w:ascii="Arial" w:hAnsi="Arial" w:cs="Arial"/>
          <w:sz w:val="22"/>
          <w:szCs w:val="22"/>
          <w:lang w:val="fr-FR"/>
        </w:rPr>
        <w:t xml:space="preserve">installée sur l’autre rive du </w:t>
      </w:r>
      <w:r w:rsidRPr="00B71713">
        <w:rPr>
          <w:rFonts w:ascii="Arial" w:hAnsi="Arial" w:cs="Arial"/>
          <w:sz w:val="22"/>
          <w:szCs w:val="22"/>
          <w:lang w:val="fr-FR"/>
        </w:rPr>
        <w:t xml:space="preserve">canal à bateaux des « Pirates de Batavia ». </w:t>
      </w:r>
    </w:p>
    <w:p w14:paraId="04A54DD9" w14:textId="77777777" w:rsidR="0005703F" w:rsidRPr="00B73E7A" w:rsidRDefault="0005703F" w:rsidP="0005703F">
      <w:pPr>
        <w:ind w:left="1416"/>
        <w:rPr>
          <w:sz w:val="32"/>
          <w:szCs w:val="32"/>
          <w:lang w:val="fr-FR"/>
        </w:rPr>
      </w:pPr>
    </w:p>
    <w:p w14:paraId="2BCAA1D8" w14:textId="4E58A26D" w:rsidR="001A0E06" w:rsidRPr="008353CC" w:rsidRDefault="0005703F" w:rsidP="00EC64C4">
      <w:pPr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r w:rsidRPr="008353CC">
        <w:rPr>
          <w:rFonts w:ascii="Arial" w:hAnsi="Arial" w:cs="Arial"/>
          <w:i/>
          <w:iCs/>
          <w:sz w:val="20"/>
          <w:szCs w:val="20"/>
          <w:lang w:val="fr-FR"/>
        </w:rPr>
        <w:t>Pendant la saison estivale 2020, Europa-Park est ouvert tous les jours de 9h00 à 18h00</w:t>
      </w:r>
      <w:r w:rsidR="008353CC">
        <w:rPr>
          <w:rFonts w:ascii="Arial" w:hAnsi="Arial" w:cs="Arial"/>
          <w:i/>
          <w:iCs/>
          <w:sz w:val="20"/>
          <w:szCs w:val="20"/>
          <w:lang w:val="fr-FR"/>
        </w:rPr>
        <w:t xml:space="preserve">. </w:t>
      </w:r>
      <w:r w:rsidR="002F5F3C" w:rsidRPr="008353CC">
        <w:rPr>
          <w:rFonts w:ascii="Arial" w:hAnsi="Arial" w:cs="Arial"/>
          <w:i/>
          <w:sz w:val="20"/>
          <w:szCs w:val="20"/>
          <w:lang w:val="fr-FR"/>
        </w:rPr>
        <w:t>Les billets sont uniquement disponibles en</w:t>
      </w:r>
      <w:r w:rsidR="001A0E06" w:rsidRPr="008353CC">
        <w:rPr>
          <w:rFonts w:ascii="Arial" w:hAnsi="Arial" w:cs="Arial"/>
          <w:i/>
          <w:sz w:val="20"/>
          <w:szCs w:val="20"/>
          <w:lang w:val="fr-FR"/>
        </w:rPr>
        <w:t xml:space="preserve"> ligne via la billetterie </w:t>
      </w:r>
      <w:hyperlink r:id="rId7" w:history="1">
        <w:r w:rsidR="002F5F3C" w:rsidRPr="008353CC">
          <w:rPr>
            <w:rStyle w:val="Hyperlink"/>
            <w:rFonts w:ascii="Arial" w:hAnsi="Arial" w:cs="Arial"/>
            <w:i/>
            <w:sz w:val="20"/>
            <w:szCs w:val="20"/>
            <w:lang w:val="fr-FR"/>
          </w:rPr>
          <w:t>tickets.mackinternational.de/f</w:t>
        </w:r>
        <w:r w:rsidR="001A0E06" w:rsidRPr="008353CC">
          <w:rPr>
            <w:rStyle w:val="Hyperlink"/>
            <w:rFonts w:ascii="Arial" w:hAnsi="Arial" w:cs="Arial"/>
            <w:i/>
            <w:sz w:val="20"/>
            <w:szCs w:val="20"/>
            <w:lang w:val="fr-FR"/>
          </w:rPr>
          <w:t>r</w:t>
        </w:r>
      </w:hyperlink>
      <w:r w:rsidR="004C5BCB" w:rsidRPr="008353CC">
        <w:rPr>
          <w:rFonts w:ascii="Arial" w:hAnsi="Arial" w:cs="Arial"/>
          <w:i/>
          <w:sz w:val="20"/>
          <w:szCs w:val="20"/>
          <w:lang w:val="fr-FR"/>
        </w:rPr>
        <w:t xml:space="preserve">. </w:t>
      </w:r>
      <w:r w:rsidRPr="008353CC">
        <w:rPr>
          <w:rFonts w:ascii="Arial" w:hAnsi="Arial" w:cs="Arial"/>
          <w:i/>
          <w:iCs/>
          <w:sz w:val="20"/>
          <w:szCs w:val="20"/>
          <w:lang w:val="fr-FR" w:eastAsia="ja-JP"/>
        </w:rPr>
        <w:t>Plus d’informations :</w:t>
      </w:r>
      <w:r w:rsidRPr="008353CC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 xml:space="preserve"> </w:t>
      </w:r>
      <w:hyperlink r:id="rId8" w:history="1">
        <w:r w:rsidR="001A0E06" w:rsidRPr="008353CC">
          <w:rPr>
            <w:rStyle w:val="Hyperlink"/>
            <w:rFonts w:ascii="Arial" w:hAnsi="Arial" w:cs="Arial"/>
            <w:i/>
            <w:iCs/>
            <w:sz w:val="20"/>
            <w:szCs w:val="20"/>
            <w:lang w:val="fr-FR"/>
          </w:rPr>
          <w:t>www.europapark.com</w:t>
        </w:r>
      </w:hyperlink>
    </w:p>
    <w:p w14:paraId="77476181" w14:textId="300FAAC0" w:rsidR="00090A81" w:rsidRPr="008353CC" w:rsidRDefault="00090A81" w:rsidP="00090A81">
      <w:pPr>
        <w:spacing w:line="288" w:lineRule="auto"/>
        <w:ind w:left="1418"/>
        <w:jc w:val="both"/>
        <w:rPr>
          <w:rFonts w:ascii="Arial" w:hAnsi="Arial" w:cs="Arial"/>
          <w:i/>
          <w:iCs/>
          <w:sz w:val="20"/>
          <w:szCs w:val="20"/>
          <w:lang w:val="fr-FR" w:eastAsia="ja-JP"/>
        </w:rPr>
      </w:pPr>
      <w:r w:rsidRPr="008353CC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 xml:space="preserve">« Rulantica » est ouvert tous les jours de 10h00 à 22h00 (accès dès 9h00 pour les résidents des hôtels d’Europa-Park). Les billets sont disponibles via la billetterie en ligne </w:t>
      </w:r>
      <w:hyperlink r:id="rId9" w:history="1">
        <w:r w:rsidRPr="008353CC">
          <w:rPr>
            <w:rStyle w:val="Hyperlink"/>
            <w:rFonts w:ascii="Arial" w:hAnsi="Arial" w:cs="Arial"/>
            <w:i/>
            <w:iCs/>
            <w:sz w:val="20"/>
            <w:szCs w:val="20"/>
            <w:lang w:val="fr-FR" w:eastAsia="ja-JP"/>
          </w:rPr>
          <w:t>tickets.rulantica.de</w:t>
        </w:r>
      </w:hyperlink>
      <w:r w:rsidRPr="008353CC">
        <w:rPr>
          <w:rFonts w:ascii="Arial" w:hAnsi="Arial" w:cs="Arial"/>
          <w:i/>
          <w:iCs/>
          <w:sz w:val="20"/>
          <w:szCs w:val="20"/>
          <w:lang w:val="fr-FR" w:eastAsia="ja-JP"/>
        </w:rPr>
        <w:t>.</w:t>
      </w:r>
      <w:r w:rsidRPr="008353CC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 xml:space="preserve"> En raison d’une capacité limitée, il est nécessaire d’acheter les billets en ligne au préalable. </w:t>
      </w:r>
      <w:r w:rsidRPr="008353CC">
        <w:rPr>
          <w:rFonts w:ascii="Arial" w:hAnsi="Arial" w:cs="Arial"/>
          <w:i/>
          <w:iCs/>
          <w:sz w:val="20"/>
          <w:szCs w:val="20"/>
          <w:lang w:val="fr-FR" w:eastAsia="ja-JP"/>
        </w:rPr>
        <w:t>Plus d’informations </w:t>
      </w:r>
      <w:r w:rsidRPr="008353CC">
        <w:rPr>
          <w:rFonts w:ascii="Arial" w:hAnsi="Arial" w:cs="Arial"/>
          <w:i/>
          <w:iCs/>
          <w:color w:val="000000" w:themeColor="text1"/>
          <w:sz w:val="20"/>
          <w:szCs w:val="20"/>
          <w:lang w:val="fr-FR" w:eastAsia="ja-JP"/>
        </w:rPr>
        <w:t xml:space="preserve">: </w:t>
      </w:r>
      <w:hyperlink r:id="rId10" w:history="1">
        <w:r w:rsidR="001A0E06" w:rsidRPr="008353CC">
          <w:rPr>
            <w:rStyle w:val="Hyperlink"/>
            <w:rFonts w:ascii="Arial" w:hAnsi="Arial" w:cs="Arial"/>
            <w:i/>
            <w:iCs/>
            <w:sz w:val="20"/>
            <w:szCs w:val="20"/>
            <w:lang w:val="fr-FR" w:eastAsia="ja-JP"/>
          </w:rPr>
          <w:t>www.rulantica.com</w:t>
        </w:r>
      </w:hyperlink>
    </w:p>
    <w:p w14:paraId="08749A50" w14:textId="77777777" w:rsidR="00090A81" w:rsidRPr="008353CC" w:rsidRDefault="00090A81" w:rsidP="00090A81">
      <w:pPr>
        <w:widowControl w:val="0"/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val="fr-FR"/>
        </w:rPr>
      </w:pPr>
      <w:r w:rsidRPr="008353CC">
        <w:rPr>
          <w:rFonts w:ascii="Arial" w:hAnsi="Arial" w:cs="Arial"/>
          <w:i/>
          <w:iCs/>
          <w:sz w:val="20"/>
          <w:szCs w:val="20"/>
          <w:lang w:val="fr-FR"/>
        </w:rPr>
        <w:t xml:space="preserve">Contact lecteurs : Bureau en France - tél : 03 88 22 68 07 </w:t>
      </w:r>
    </w:p>
    <w:p w14:paraId="54A842FD" w14:textId="77777777" w:rsidR="0005703F" w:rsidRPr="00B71713" w:rsidRDefault="0005703F" w:rsidP="0005703F">
      <w:pPr>
        <w:ind w:left="1416"/>
        <w:rPr>
          <w:lang w:val="fr-FR"/>
        </w:rPr>
      </w:pPr>
    </w:p>
    <w:sectPr w:rsidR="0005703F" w:rsidRPr="00B71713" w:rsidSect="000C49C5">
      <w:headerReference w:type="even" r:id="rId11"/>
      <w:headerReference w:type="default" r:id="rId12"/>
      <w:headerReference w:type="first" r:id="rId13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48F2A" w14:textId="77777777" w:rsidR="00044EC9" w:rsidRDefault="00044EC9">
      <w:r>
        <w:separator/>
      </w:r>
    </w:p>
  </w:endnote>
  <w:endnote w:type="continuationSeparator" w:id="0">
    <w:p w14:paraId="24EE16FB" w14:textId="77777777" w:rsidR="00044EC9" w:rsidRDefault="00044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E57A0" w14:textId="77777777" w:rsidR="00044EC9" w:rsidRDefault="00044EC9">
      <w:r>
        <w:separator/>
      </w:r>
    </w:p>
  </w:footnote>
  <w:footnote w:type="continuationSeparator" w:id="0">
    <w:p w14:paraId="75C3AC5C" w14:textId="77777777" w:rsidR="00044EC9" w:rsidRDefault="00044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35449576" w:rsidR="009E5BB7" w:rsidRDefault="003A2E5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5F1B4C2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5F9AB1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0B10"/>
    <w:rsid w:val="00012B27"/>
    <w:rsid w:val="00015CB1"/>
    <w:rsid w:val="00017532"/>
    <w:rsid w:val="0003043B"/>
    <w:rsid w:val="00044EC9"/>
    <w:rsid w:val="0005703F"/>
    <w:rsid w:val="00090A81"/>
    <w:rsid w:val="000C49C5"/>
    <w:rsid w:val="00163BBD"/>
    <w:rsid w:val="00181D4E"/>
    <w:rsid w:val="001A0E06"/>
    <w:rsid w:val="001B7894"/>
    <w:rsid w:val="0020218E"/>
    <w:rsid w:val="00220CD6"/>
    <w:rsid w:val="00262B2A"/>
    <w:rsid w:val="00270FFB"/>
    <w:rsid w:val="002737C2"/>
    <w:rsid w:val="00276F1C"/>
    <w:rsid w:val="0029099D"/>
    <w:rsid w:val="002B219D"/>
    <w:rsid w:val="002D785D"/>
    <w:rsid w:val="002E0941"/>
    <w:rsid w:val="002F5F3C"/>
    <w:rsid w:val="00346C4F"/>
    <w:rsid w:val="00360540"/>
    <w:rsid w:val="00371619"/>
    <w:rsid w:val="00373EBC"/>
    <w:rsid w:val="00386873"/>
    <w:rsid w:val="003A2E5D"/>
    <w:rsid w:val="003A554C"/>
    <w:rsid w:val="003C3D2C"/>
    <w:rsid w:val="00403E57"/>
    <w:rsid w:val="00427762"/>
    <w:rsid w:val="00432210"/>
    <w:rsid w:val="004B10CE"/>
    <w:rsid w:val="004C47D4"/>
    <w:rsid w:val="004C5BCB"/>
    <w:rsid w:val="004E4B12"/>
    <w:rsid w:val="00550F82"/>
    <w:rsid w:val="005B70F1"/>
    <w:rsid w:val="0064141F"/>
    <w:rsid w:val="00643D0B"/>
    <w:rsid w:val="006C659A"/>
    <w:rsid w:val="00766933"/>
    <w:rsid w:val="007742BC"/>
    <w:rsid w:val="007D5A29"/>
    <w:rsid w:val="007E06E4"/>
    <w:rsid w:val="007E760F"/>
    <w:rsid w:val="008353CC"/>
    <w:rsid w:val="00853351"/>
    <w:rsid w:val="0094518D"/>
    <w:rsid w:val="0094620B"/>
    <w:rsid w:val="0099200E"/>
    <w:rsid w:val="009B31E4"/>
    <w:rsid w:val="009C6BE2"/>
    <w:rsid w:val="009D40CA"/>
    <w:rsid w:val="009E5BB7"/>
    <w:rsid w:val="00A106AA"/>
    <w:rsid w:val="00A26EC7"/>
    <w:rsid w:val="00A3131D"/>
    <w:rsid w:val="00A41749"/>
    <w:rsid w:val="00A52BAB"/>
    <w:rsid w:val="00A85A68"/>
    <w:rsid w:val="00AC6CC7"/>
    <w:rsid w:val="00B27348"/>
    <w:rsid w:val="00B312F1"/>
    <w:rsid w:val="00B71713"/>
    <w:rsid w:val="00B735AA"/>
    <w:rsid w:val="00B73E7A"/>
    <w:rsid w:val="00BD36F4"/>
    <w:rsid w:val="00BF25C2"/>
    <w:rsid w:val="00C12851"/>
    <w:rsid w:val="00C36A1B"/>
    <w:rsid w:val="00C57BB8"/>
    <w:rsid w:val="00C923B7"/>
    <w:rsid w:val="00CA300A"/>
    <w:rsid w:val="00D47049"/>
    <w:rsid w:val="00D52BBA"/>
    <w:rsid w:val="00DC7336"/>
    <w:rsid w:val="00DE0596"/>
    <w:rsid w:val="00E16895"/>
    <w:rsid w:val="00E272DD"/>
    <w:rsid w:val="00E60253"/>
    <w:rsid w:val="00E92B1B"/>
    <w:rsid w:val="00EC64C4"/>
    <w:rsid w:val="00ED4743"/>
    <w:rsid w:val="00EE11A4"/>
    <w:rsid w:val="00EF1CB6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2F5F3C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1A0E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tickets.mackinternational.de/fr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ulantic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ckets.mackinternational.de/fr/categorie/billets-rulantica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2606</Characters>
  <Application>Microsoft Office Word</Application>
  <DocSecurity>4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3013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Delaunay, Séverine</cp:lastModifiedBy>
  <cp:revision>2</cp:revision>
  <cp:lastPrinted>2012-08-09T07:34:00Z</cp:lastPrinted>
  <dcterms:created xsi:type="dcterms:W3CDTF">2020-07-23T06:48:00Z</dcterms:created>
  <dcterms:modified xsi:type="dcterms:W3CDTF">2020-07-23T06:48:00Z</dcterms:modified>
</cp:coreProperties>
</file>