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609F" w14:textId="0B10CEAD" w:rsidR="00F67490" w:rsidRDefault="00F67490" w:rsidP="00D77017">
      <w:pPr>
        <w:tabs>
          <w:tab w:val="left" w:pos="1426"/>
        </w:tabs>
        <w:rPr>
          <w:color w:val="000000" w:themeColor="text1"/>
          <w:lang w:val="fr-FR"/>
        </w:rPr>
      </w:pPr>
      <w:bookmarkStart w:id="0" w:name="_GoBack"/>
      <w:bookmarkEnd w:id="0"/>
    </w:p>
    <w:p w14:paraId="6F3C7666" w14:textId="77777777" w:rsidR="00F67490" w:rsidRPr="00F67490" w:rsidRDefault="00F67490" w:rsidP="00F67490">
      <w:pPr>
        <w:rPr>
          <w:lang w:val="fr-FR"/>
        </w:rPr>
      </w:pPr>
    </w:p>
    <w:p w14:paraId="264C1475" w14:textId="77777777" w:rsidR="00F67490" w:rsidRPr="00F67490" w:rsidRDefault="00F67490" w:rsidP="00F67490">
      <w:pPr>
        <w:rPr>
          <w:lang w:val="fr-FR"/>
        </w:rPr>
      </w:pPr>
    </w:p>
    <w:p w14:paraId="1B3E888C" w14:textId="77777777" w:rsidR="00F67490" w:rsidRPr="00F67490" w:rsidRDefault="00F67490" w:rsidP="00F67490">
      <w:pPr>
        <w:rPr>
          <w:lang w:val="fr-FR"/>
        </w:rPr>
      </w:pPr>
    </w:p>
    <w:p w14:paraId="1ED572A7" w14:textId="49092013" w:rsidR="00E92B1B" w:rsidRDefault="00F67490" w:rsidP="00F67490">
      <w:pPr>
        <w:tabs>
          <w:tab w:val="left" w:pos="1416"/>
        </w:tabs>
        <w:rPr>
          <w:lang w:val="fr-FR"/>
        </w:rPr>
      </w:pPr>
      <w:r>
        <w:rPr>
          <w:lang w:val="fr-FR"/>
        </w:rPr>
        <w:tab/>
      </w:r>
    </w:p>
    <w:p w14:paraId="7E206219" w14:textId="77777777" w:rsidR="00F67490" w:rsidRDefault="00F67490" w:rsidP="00F67490">
      <w:pPr>
        <w:tabs>
          <w:tab w:val="left" w:pos="1416"/>
        </w:tabs>
        <w:rPr>
          <w:lang w:val="fr-FR"/>
        </w:rPr>
      </w:pPr>
    </w:p>
    <w:p w14:paraId="7EBC1C77" w14:textId="77777777" w:rsidR="007E6A27" w:rsidRDefault="007E6A27" w:rsidP="00F67490">
      <w:pPr>
        <w:tabs>
          <w:tab w:val="left" w:pos="1416"/>
        </w:tabs>
        <w:rPr>
          <w:lang w:val="fr-FR"/>
        </w:rPr>
      </w:pPr>
    </w:p>
    <w:p w14:paraId="3B605A2F" w14:textId="081DDF81" w:rsidR="00F67490" w:rsidRPr="009D53F6" w:rsidRDefault="0042090C" w:rsidP="00F67490">
      <w:pPr>
        <w:tabs>
          <w:tab w:val="left" w:pos="1416"/>
        </w:tabs>
        <w:rPr>
          <w:lang w:val="fr-FR"/>
        </w:rPr>
      </w:pPr>
      <w:r w:rsidRPr="009D53F6">
        <w:rPr>
          <w:rFonts w:ascii="CorpoSDem" w:hAnsi="CorpoSDem"/>
          <w:noProof/>
        </w:rPr>
        <mc:AlternateContent>
          <mc:Choice Requires="wps">
            <w:drawing>
              <wp:anchor distT="0" distB="0" distL="114300" distR="114300" simplePos="0" relativeHeight="251659264" behindDoc="0" locked="0" layoutInCell="0" allowOverlap="1" wp14:anchorId="0697B63A" wp14:editId="2502D77A">
                <wp:simplePos x="0" y="0"/>
                <wp:positionH relativeFrom="page">
                  <wp:posOffset>505064</wp:posOffset>
                </wp:positionH>
                <wp:positionV relativeFrom="page">
                  <wp:posOffset>2173001</wp:posOffset>
                </wp:positionV>
                <wp:extent cx="914400" cy="396875"/>
                <wp:effectExtent l="0" t="0" r="127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14400" cy="396875"/>
                        </a:xfrm>
                        <a:prstGeom prst="rect">
                          <a:avLst/>
                        </a:prstGeom>
                        <a:noFill/>
                        <a:ln>
                          <a:noFill/>
                        </a:ln>
                        <a:extLst>
                          <a:ext uri="{909E8E84-426E-40DD-AFC4-6F175D3DCCD1}">
                            <a14:hiddenFill xmlns:a14="http://schemas.microsoft.com/office/drawing/2010/main">
                              <a:solidFill>
                                <a:srgbClr val="CC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24BEC" w14:textId="0F824B97" w:rsidR="0042090C" w:rsidRPr="00D55ED3" w:rsidRDefault="00502E02" w:rsidP="0042090C">
                            <w:pPr>
                              <w:spacing w:line="300" w:lineRule="exact"/>
                              <w:rPr>
                                <w:rFonts w:ascii="Arial" w:hAnsi="Arial" w:cs="Arial"/>
                                <w:sz w:val="22"/>
                                <w:szCs w:val="20"/>
                              </w:rPr>
                            </w:pPr>
                            <w:r>
                              <w:rPr>
                                <w:rFonts w:ascii="Arial" w:hAnsi="Arial" w:cs="Arial"/>
                                <w:sz w:val="22"/>
                                <w:szCs w:val="20"/>
                              </w:rPr>
                              <w:t>Janvier 201</w:t>
                            </w:r>
                            <w:r w:rsidR="002B7B6B">
                              <w:rPr>
                                <w:rFonts w:ascii="Arial" w:hAnsi="Arial" w:cs="Arial"/>
                                <w:sz w:val="22"/>
                                <w:szCs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697B63A" id="_x0000_t202" coordsize="21600,21600" o:spt="202" path="m0,0l0,21600,21600,21600,21600,0xe">
                <v:stroke joinstyle="miter"/>
                <v:path gradientshapeok="t" o:connecttype="rect"/>
              </v:shapetype>
              <v:shape id="Text Box 5" o:spid="_x0000_s1026" type="#_x0000_t202" style="position:absolute;margin-left:39.75pt;margin-top:171.1pt;width:1in;height: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" o:allowincell="f" filled="f" fillcolor="#cff" stroked="f">
                <v:fill opacity="32896f"/>
                <o:lock v:ext="edit" aspectratio="t"/>
                <v:textbox inset="0,0,0,0">
                  <w:txbxContent>
                    <w:p w14:paraId="72F24BEC" w14:textId="0F824B97" w:rsidR="0042090C" w:rsidRPr="00D55ED3" w:rsidRDefault="00502E02" w:rsidP="0042090C">
                      <w:pPr>
                        <w:spacing w:line="300" w:lineRule="exact"/>
                        <w:rPr>
                          <w:rFonts w:ascii="Arial" w:hAnsi="Arial" w:cs="Arial"/>
                          <w:sz w:val="22"/>
                          <w:szCs w:val="20"/>
                        </w:rPr>
                      </w:pPr>
                      <w:r>
                        <w:rPr>
                          <w:rFonts w:ascii="Arial" w:hAnsi="Arial" w:cs="Arial"/>
                          <w:sz w:val="22"/>
                          <w:szCs w:val="20"/>
                        </w:rPr>
                        <w:t>Janvier 201</w:t>
                      </w:r>
                      <w:r w:rsidR="002B7B6B">
                        <w:rPr>
                          <w:rFonts w:ascii="Arial" w:hAnsi="Arial" w:cs="Arial"/>
                          <w:sz w:val="22"/>
                          <w:szCs w:val="20"/>
                        </w:rPr>
                        <w:t>9</w:t>
                      </w:r>
                    </w:p>
                  </w:txbxContent>
                </v:textbox>
                <w10:wrap anchorx="page" anchory="page"/>
              </v:shape>
            </w:pict>
          </mc:Fallback>
        </mc:AlternateContent>
      </w:r>
    </w:p>
    <w:p w14:paraId="2CA4B6DE" w14:textId="7B6DFEDF" w:rsidR="007E6A27" w:rsidRDefault="007E6A27" w:rsidP="00CF37FE">
      <w:pPr>
        <w:tabs>
          <w:tab w:val="left" w:pos="1416"/>
        </w:tabs>
        <w:autoSpaceDE w:val="0"/>
        <w:autoSpaceDN w:val="0"/>
        <w:adjustRightInd w:val="0"/>
        <w:spacing w:line="288" w:lineRule="auto"/>
        <w:rPr>
          <w:rFonts w:ascii="Arial" w:hAnsi="Arial" w:cs="Arial"/>
          <w:color w:val="000000"/>
          <w:u w:color="000000"/>
          <w:lang w:val="fr-FR"/>
        </w:rPr>
      </w:pPr>
      <w:r>
        <w:rPr>
          <w:rFonts w:ascii="Arial" w:hAnsi="Arial" w:cs="Arial"/>
          <w:b/>
          <w:sz w:val="28"/>
          <w:szCs w:val="28"/>
          <w:lang w:val="fr-FR"/>
        </w:rPr>
        <w:tab/>
      </w:r>
      <w:r>
        <w:rPr>
          <w:rFonts w:ascii="Arial" w:hAnsi="Arial" w:cs="Arial"/>
          <w:i/>
          <w:iCs/>
          <w:color w:val="000000"/>
          <w:u w:val="single" w:color="000000"/>
          <w:lang w:val="fr-FR"/>
        </w:rPr>
        <w:t>Bilan 2018 - Europa-Park poursuit son succès</w:t>
      </w:r>
    </w:p>
    <w:p w14:paraId="46081CCB" w14:textId="4FFF58CE" w:rsidR="007E6A27" w:rsidRDefault="007E6A27" w:rsidP="00CF37FE">
      <w:pPr>
        <w:autoSpaceDE w:val="0"/>
        <w:autoSpaceDN w:val="0"/>
        <w:adjustRightInd w:val="0"/>
        <w:spacing w:line="288" w:lineRule="auto"/>
        <w:jc w:val="both"/>
        <w:rPr>
          <w:rFonts w:ascii="Arial" w:hAnsi="Arial" w:cs="Arial"/>
          <w:b/>
          <w:bCs/>
          <w:color w:val="000000"/>
          <w:sz w:val="28"/>
          <w:szCs w:val="28"/>
          <w:u w:color="000000"/>
          <w:lang w:val="fr-FR"/>
        </w:rPr>
      </w:pPr>
      <w:r>
        <w:rPr>
          <w:rFonts w:ascii="Arial" w:hAnsi="Arial" w:cs="Arial"/>
          <w:color w:val="000000"/>
          <w:sz w:val="22"/>
          <w:szCs w:val="22"/>
          <w:u w:color="000000"/>
          <w:lang w:val="fr-FR"/>
        </w:rPr>
        <w:tab/>
      </w:r>
      <w:r>
        <w:rPr>
          <w:rFonts w:ascii="Arial" w:hAnsi="Arial" w:cs="Arial"/>
          <w:color w:val="000000"/>
          <w:sz w:val="22"/>
          <w:szCs w:val="22"/>
          <w:u w:color="000000"/>
          <w:lang w:val="fr-FR"/>
        </w:rPr>
        <w:tab/>
      </w:r>
      <w:r>
        <w:rPr>
          <w:rFonts w:ascii="Arial" w:hAnsi="Arial" w:cs="Arial"/>
          <w:b/>
          <w:bCs/>
          <w:color w:val="000000"/>
          <w:sz w:val="28"/>
          <w:szCs w:val="28"/>
          <w:u w:color="000000"/>
          <w:lang w:val="fr-FR"/>
        </w:rPr>
        <w:t xml:space="preserve">Nouveau record </w:t>
      </w:r>
      <w:r w:rsidR="00341B6C">
        <w:rPr>
          <w:rFonts w:ascii="Arial" w:hAnsi="Arial" w:cs="Arial"/>
          <w:b/>
          <w:bCs/>
          <w:color w:val="000000"/>
          <w:sz w:val="28"/>
          <w:szCs w:val="28"/>
          <w:u w:color="000000"/>
          <w:lang w:val="fr-FR"/>
        </w:rPr>
        <w:t>de fréquentation</w:t>
      </w:r>
    </w:p>
    <w:p w14:paraId="40456FCA"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635B1C01" w14:textId="3600DB80" w:rsidR="007E6A27" w:rsidRDefault="007E6A27" w:rsidP="00CF37FE">
      <w:pPr>
        <w:autoSpaceDE w:val="0"/>
        <w:autoSpaceDN w:val="0"/>
        <w:adjustRightInd w:val="0"/>
        <w:spacing w:line="288" w:lineRule="auto"/>
        <w:ind w:left="1417" w:hanging="1418"/>
        <w:jc w:val="both"/>
        <w:rPr>
          <w:rFonts w:ascii="Arial" w:hAnsi="Arial" w:cs="Arial"/>
          <w:b/>
          <w:bCs/>
          <w:i/>
          <w:iCs/>
          <w:color w:val="000000"/>
          <w:sz w:val="22"/>
          <w:szCs w:val="22"/>
          <w:u w:color="000000"/>
          <w:lang w:val="fr-FR"/>
        </w:rPr>
      </w:pPr>
      <w:r>
        <w:rPr>
          <w:rFonts w:ascii="Arial" w:hAnsi="Arial" w:cs="Arial"/>
          <w:color w:val="000000"/>
          <w:sz w:val="22"/>
          <w:szCs w:val="22"/>
          <w:u w:color="000000"/>
          <w:lang w:val="fr-FR"/>
        </w:rPr>
        <w:tab/>
      </w:r>
      <w:r>
        <w:rPr>
          <w:rFonts w:ascii="Arial" w:hAnsi="Arial" w:cs="Arial"/>
          <w:b/>
          <w:bCs/>
          <w:i/>
          <w:iCs/>
          <w:color w:val="000000"/>
          <w:sz w:val="22"/>
          <w:szCs w:val="22"/>
          <w:u w:color="000000"/>
          <w:lang w:val="fr-FR"/>
        </w:rPr>
        <w:t>Avec plus de 5,6 millions de visiteurs</w:t>
      </w:r>
      <w:r w:rsidR="00341B6C">
        <w:rPr>
          <w:rFonts w:ascii="Arial" w:hAnsi="Arial" w:cs="Arial"/>
          <w:b/>
          <w:bCs/>
          <w:i/>
          <w:iCs/>
          <w:color w:val="000000"/>
          <w:sz w:val="22"/>
          <w:szCs w:val="22"/>
          <w:u w:color="000000"/>
          <w:lang w:val="fr-FR"/>
        </w:rPr>
        <w:t xml:space="preserve"> en 2018</w:t>
      </w:r>
      <w:r>
        <w:rPr>
          <w:rFonts w:ascii="Arial" w:hAnsi="Arial" w:cs="Arial"/>
          <w:b/>
          <w:bCs/>
          <w:i/>
          <w:iCs/>
          <w:color w:val="000000"/>
          <w:sz w:val="22"/>
          <w:szCs w:val="22"/>
          <w:u w:color="000000"/>
          <w:lang w:val="fr-FR"/>
        </w:rPr>
        <w:t xml:space="preserve">, Europa-Park </w:t>
      </w:r>
      <w:r w:rsidRPr="00863B62">
        <w:rPr>
          <w:rFonts w:ascii="Arial" w:hAnsi="Arial" w:cs="Arial"/>
          <w:b/>
          <w:bCs/>
          <w:i/>
          <w:iCs/>
          <w:color w:val="000000"/>
          <w:sz w:val="22"/>
          <w:szCs w:val="22"/>
          <w:u w:color="000000"/>
          <w:lang w:val="fr-FR"/>
        </w:rPr>
        <w:t xml:space="preserve">a </w:t>
      </w:r>
      <w:r w:rsidR="002B7B6B" w:rsidRPr="00863B62">
        <w:rPr>
          <w:rFonts w:ascii="Arial" w:hAnsi="Arial" w:cs="Arial"/>
          <w:b/>
          <w:bCs/>
          <w:i/>
          <w:iCs/>
          <w:color w:val="000000"/>
          <w:sz w:val="22"/>
          <w:szCs w:val="22"/>
          <w:u w:color="000000"/>
          <w:lang w:val="fr-FR"/>
        </w:rPr>
        <w:t xml:space="preserve">une fois de plus </w:t>
      </w:r>
      <w:r w:rsidR="00341B6C" w:rsidRPr="00863B62">
        <w:rPr>
          <w:rFonts w:ascii="Arial" w:hAnsi="Arial" w:cs="Arial"/>
          <w:b/>
          <w:bCs/>
          <w:i/>
          <w:iCs/>
          <w:color w:val="000000"/>
          <w:sz w:val="22"/>
          <w:szCs w:val="22"/>
          <w:u w:color="000000"/>
          <w:lang w:val="fr-FR"/>
        </w:rPr>
        <w:t>battu de peu son</w:t>
      </w:r>
      <w:r w:rsidRPr="00863B62">
        <w:rPr>
          <w:rFonts w:ascii="Arial" w:hAnsi="Arial" w:cs="Arial"/>
          <w:b/>
          <w:bCs/>
          <w:i/>
          <w:iCs/>
          <w:color w:val="000000"/>
          <w:sz w:val="22"/>
          <w:szCs w:val="22"/>
          <w:u w:color="000000"/>
          <w:lang w:val="fr-FR"/>
        </w:rPr>
        <w:t xml:space="preserve"> record de fréquentation </w:t>
      </w:r>
      <w:r w:rsidR="00341B6C" w:rsidRPr="00863B62">
        <w:rPr>
          <w:rFonts w:ascii="Arial" w:hAnsi="Arial" w:cs="Arial"/>
          <w:b/>
          <w:bCs/>
          <w:i/>
          <w:iCs/>
          <w:color w:val="000000"/>
          <w:sz w:val="22"/>
          <w:szCs w:val="22"/>
          <w:u w:color="000000"/>
          <w:lang w:val="fr-FR"/>
        </w:rPr>
        <w:t>par rapport à l’année dernière</w:t>
      </w:r>
      <w:r w:rsidRPr="00863B62">
        <w:rPr>
          <w:rFonts w:ascii="Arial" w:hAnsi="Arial" w:cs="Arial"/>
          <w:b/>
          <w:bCs/>
          <w:i/>
          <w:iCs/>
          <w:color w:val="000000"/>
          <w:sz w:val="22"/>
          <w:szCs w:val="22"/>
          <w:u w:color="000000"/>
          <w:lang w:val="fr-FR"/>
        </w:rPr>
        <w:t xml:space="preserve">. Roland Mack, </w:t>
      </w:r>
      <w:r w:rsidR="004A271F" w:rsidRPr="00863B62">
        <w:rPr>
          <w:rFonts w:ascii="Arial" w:hAnsi="Arial" w:cs="Arial"/>
          <w:b/>
          <w:bCs/>
          <w:i/>
          <w:iCs/>
          <w:color w:val="000000"/>
          <w:sz w:val="22"/>
          <w:szCs w:val="22"/>
          <w:u w:color="000000"/>
          <w:lang w:val="fr-FR"/>
        </w:rPr>
        <w:t>le</w:t>
      </w:r>
      <w:r w:rsidRPr="00863B62">
        <w:rPr>
          <w:rFonts w:ascii="Arial" w:hAnsi="Arial" w:cs="Arial"/>
          <w:b/>
          <w:bCs/>
          <w:i/>
          <w:iCs/>
          <w:color w:val="000000"/>
          <w:sz w:val="22"/>
          <w:szCs w:val="22"/>
          <w:u w:color="000000"/>
          <w:lang w:val="fr-FR"/>
        </w:rPr>
        <w:t xml:space="preserve"> proprié</w:t>
      </w:r>
      <w:r>
        <w:rPr>
          <w:rFonts w:ascii="Arial" w:hAnsi="Arial" w:cs="Arial"/>
          <w:b/>
          <w:bCs/>
          <w:i/>
          <w:iCs/>
          <w:color w:val="000000"/>
          <w:sz w:val="22"/>
          <w:szCs w:val="22"/>
          <w:u w:color="000000"/>
          <w:lang w:val="fr-FR"/>
        </w:rPr>
        <w:t xml:space="preserve">taire, a déclaré : « Nous sommes très heureux que malgré l’incendie du mois de mai, les visiteurs nous soient restés si fidèles. La longue période de canicule cet été n’était en effet pas favorable mais </w:t>
      </w:r>
      <w:r w:rsidR="00863B62">
        <w:rPr>
          <w:rFonts w:ascii="Arial" w:hAnsi="Arial" w:cs="Arial"/>
          <w:b/>
          <w:bCs/>
          <w:i/>
          <w:iCs/>
          <w:color w:val="000000"/>
          <w:sz w:val="22"/>
          <w:szCs w:val="22"/>
          <w:u w:color="000000"/>
          <w:lang w:val="fr-FR"/>
        </w:rPr>
        <w:t xml:space="preserve">le mois d’octobre avec Halloween </w:t>
      </w:r>
      <w:r>
        <w:rPr>
          <w:rFonts w:ascii="Arial" w:hAnsi="Arial" w:cs="Arial"/>
          <w:b/>
          <w:bCs/>
          <w:i/>
          <w:iCs/>
          <w:color w:val="000000"/>
          <w:sz w:val="22"/>
          <w:szCs w:val="22"/>
          <w:u w:color="000000"/>
          <w:lang w:val="fr-FR"/>
        </w:rPr>
        <w:t xml:space="preserve">et la saison hivernale ont compensé. ». </w:t>
      </w:r>
    </w:p>
    <w:p w14:paraId="42DE5C45" w14:textId="5A51F140" w:rsidR="007E6A27" w:rsidRDefault="007E6A27" w:rsidP="00CF37FE">
      <w:pPr>
        <w:autoSpaceDE w:val="0"/>
        <w:autoSpaceDN w:val="0"/>
        <w:adjustRightInd w:val="0"/>
        <w:spacing w:line="288" w:lineRule="auto"/>
        <w:ind w:left="1417" w:hanging="1"/>
        <w:jc w:val="both"/>
        <w:rPr>
          <w:rFonts w:ascii="Arial" w:hAnsi="Arial" w:cs="Arial"/>
          <w:color w:val="000000"/>
          <w:sz w:val="22"/>
          <w:szCs w:val="22"/>
          <w:u w:color="000000"/>
          <w:lang w:val="fr-FR"/>
        </w:rPr>
      </w:pPr>
      <w:r>
        <w:rPr>
          <w:rFonts w:ascii="Arial" w:hAnsi="Arial" w:cs="Arial"/>
          <w:b/>
          <w:bCs/>
          <w:i/>
          <w:iCs/>
          <w:color w:val="000000"/>
          <w:sz w:val="22"/>
          <w:szCs w:val="22"/>
          <w:u w:color="000000"/>
          <w:lang w:val="fr-FR"/>
        </w:rPr>
        <w:t>L’année 2018 marque également avec « Rulantica : le nouvel univers aquatique d’Europa-Park » la plus importante construction dans l’histoire de l’entreprise de la famille Mack, créée il y a plus de 230 ans. « Europa-Park sera toujours un pionnier et construit en tant que premier exploitant d’Allemagne un 2</w:t>
      </w:r>
      <w:r w:rsidRPr="007E6A27">
        <w:rPr>
          <w:rFonts w:ascii="Arial" w:hAnsi="Arial" w:cs="Arial"/>
          <w:b/>
          <w:bCs/>
          <w:i/>
          <w:iCs/>
          <w:color w:val="000000"/>
          <w:sz w:val="22"/>
          <w:szCs w:val="22"/>
          <w:u w:color="000000"/>
          <w:vertAlign w:val="superscript"/>
          <w:lang w:val="fr-FR"/>
        </w:rPr>
        <w:t>ème</w:t>
      </w:r>
      <w:r>
        <w:rPr>
          <w:rFonts w:ascii="Arial" w:hAnsi="Arial" w:cs="Arial"/>
          <w:b/>
          <w:bCs/>
          <w:i/>
          <w:iCs/>
          <w:color w:val="000000"/>
          <w:sz w:val="22"/>
          <w:szCs w:val="22"/>
          <w:u w:color="000000"/>
          <w:lang w:val="fr-FR"/>
        </w:rPr>
        <w:t xml:space="preserve"> parc de loisirs sur le site de Rust avec le nouvel univers aquatique « Rulantica » et l’hôtel « Krønasår ». Avec prochainement 2 parcs, 6 hôtels </w:t>
      </w:r>
      <w:r w:rsidRPr="00863B62">
        <w:rPr>
          <w:rFonts w:ascii="Arial" w:hAnsi="Arial" w:cs="Arial"/>
          <w:b/>
          <w:bCs/>
          <w:i/>
          <w:iCs/>
          <w:color w:val="000000"/>
          <w:sz w:val="22"/>
          <w:szCs w:val="22"/>
          <w:u w:color="000000"/>
          <w:lang w:val="fr-FR"/>
        </w:rPr>
        <w:t xml:space="preserve">et </w:t>
      </w:r>
      <w:r w:rsidR="002B7B6B" w:rsidRPr="00863B62">
        <w:rPr>
          <w:rFonts w:ascii="Arial" w:hAnsi="Arial" w:cs="Arial"/>
          <w:b/>
          <w:bCs/>
          <w:i/>
          <w:iCs/>
          <w:color w:val="000000"/>
          <w:sz w:val="22"/>
          <w:szCs w:val="22"/>
          <w:u w:color="000000"/>
          <w:lang w:val="fr-FR"/>
        </w:rPr>
        <w:t>plusieurs</w:t>
      </w:r>
      <w:r w:rsidRPr="00863B62">
        <w:rPr>
          <w:rFonts w:ascii="Arial" w:hAnsi="Arial" w:cs="Arial"/>
          <w:b/>
          <w:bCs/>
          <w:i/>
          <w:iCs/>
          <w:color w:val="000000"/>
          <w:sz w:val="22"/>
          <w:szCs w:val="22"/>
          <w:u w:color="000000"/>
          <w:lang w:val="fr-FR"/>
        </w:rPr>
        <w:t xml:space="preserve"> centres de conférence sur une surface totale de 145 hectares, nous n’avons pas à craindre la concurrence des autres pays. Notre </w:t>
      </w:r>
      <w:r w:rsidR="002B7B6B" w:rsidRPr="00863B62">
        <w:rPr>
          <w:rFonts w:ascii="Arial" w:hAnsi="Arial" w:cs="Arial"/>
          <w:b/>
          <w:bCs/>
          <w:i/>
          <w:iCs/>
          <w:color w:val="000000"/>
          <w:sz w:val="22"/>
          <w:szCs w:val="22"/>
          <w:u w:color="000000"/>
          <w:lang w:val="fr-FR"/>
        </w:rPr>
        <w:t>R</w:t>
      </w:r>
      <w:r w:rsidRPr="00863B62">
        <w:rPr>
          <w:rFonts w:ascii="Arial" w:hAnsi="Arial" w:cs="Arial"/>
          <w:b/>
          <w:bCs/>
          <w:i/>
          <w:iCs/>
          <w:color w:val="000000"/>
          <w:sz w:val="22"/>
          <w:szCs w:val="22"/>
          <w:u w:color="000000"/>
          <w:lang w:val="fr-FR"/>
        </w:rPr>
        <w:t>esort global</w:t>
      </w:r>
      <w:r>
        <w:rPr>
          <w:rFonts w:ascii="Arial" w:hAnsi="Arial" w:cs="Arial"/>
          <w:b/>
          <w:bCs/>
          <w:i/>
          <w:iCs/>
          <w:color w:val="000000"/>
          <w:sz w:val="22"/>
          <w:szCs w:val="22"/>
          <w:u w:color="000000"/>
          <w:lang w:val="fr-FR"/>
        </w:rPr>
        <w:t xml:space="preserve"> sera une destination de vacances pour les familles. », ajoute Roland Mack.</w:t>
      </w:r>
    </w:p>
    <w:p w14:paraId="67868C45"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2FC01EAA" w14:textId="477C6160" w:rsidR="007E6A27" w:rsidRPr="007E6A27" w:rsidRDefault="007E6A27" w:rsidP="00CF37FE">
      <w:pPr>
        <w:autoSpaceDE w:val="0"/>
        <w:autoSpaceDN w:val="0"/>
        <w:adjustRightInd w:val="0"/>
        <w:spacing w:line="288" w:lineRule="auto"/>
        <w:jc w:val="both"/>
        <w:rPr>
          <w:rFonts w:ascii="Arial" w:hAnsi="Arial" w:cs="Arial"/>
          <w:b/>
          <w:bCs/>
          <w:color w:val="000000"/>
          <w:sz w:val="22"/>
          <w:szCs w:val="22"/>
          <w:u w:color="000000"/>
          <w:lang w:val="fr-FR"/>
        </w:rPr>
      </w:pPr>
      <w:r>
        <w:rPr>
          <w:rFonts w:ascii="Arial" w:hAnsi="Arial" w:cs="Arial"/>
          <w:color w:val="000000"/>
          <w:sz w:val="22"/>
          <w:szCs w:val="22"/>
          <w:u w:color="000000"/>
          <w:lang w:val="fr-FR"/>
        </w:rPr>
        <w:tab/>
      </w:r>
      <w:r>
        <w:rPr>
          <w:rFonts w:ascii="Arial" w:hAnsi="Arial" w:cs="Arial"/>
          <w:color w:val="000000"/>
          <w:sz w:val="22"/>
          <w:szCs w:val="22"/>
          <w:u w:color="000000"/>
          <w:lang w:val="fr-FR"/>
        </w:rPr>
        <w:tab/>
      </w:r>
      <w:r w:rsidRPr="007E6A27">
        <w:rPr>
          <w:rFonts w:ascii="Arial" w:hAnsi="Arial" w:cs="Arial"/>
          <w:b/>
          <w:color w:val="000000"/>
          <w:sz w:val="22"/>
          <w:szCs w:val="22"/>
          <w:u w:color="000000"/>
          <w:lang w:val="fr-FR"/>
        </w:rPr>
        <w:t>2018, l’année d’importants</w:t>
      </w:r>
      <w:r w:rsidRPr="007E6A27">
        <w:rPr>
          <w:rFonts w:ascii="Arial" w:hAnsi="Arial" w:cs="Arial"/>
          <w:b/>
          <w:bCs/>
          <w:color w:val="000000"/>
          <w:sz w:val="22"/>
          <w:szCs w:val="22"/>
          <w:u w:color="000000"/>
          <w:lang w:val="fr-FR"/>
        </w:rPr>
        <w:t xml:space="preserve"> investissements</w:t>
      </w:r>
    </w:p>
    <w:p w14:paraId="7865334D"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394169F8" w14:textId="663AA53D" w:rsidR="00B40218" w:rsidRPr="00000F13"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r>
      <w:r w:rsidRPr="00000F13">
        <w:rPr>
          <w:rFonts w:ascii="Arial" w:hAnsi="Arial" w:cs="Arial"/>
          <w:color w:val="000000"/>
          <w:sz w:val="22"/>
          <w:szCs w:val="22"/>
          <w:u w:color="000000"/>
          <w:lang w:val="fr-FR"/>
        </w:rPr>
        <w:t xml:space="preserve">Les travaux de construction du nouvel univers aquatique </w:t>
      </w:r>
      <w:r w:rsidRPr="00000F13">
        <w:rPr>
          <w:rFonts w:ascii="Arial" w:hAnsi="Arial" w:cs="Arial"/>
          <w:b/>
          <w:color w:val="000000"/>
          <w:sz w:val="22"/>
          <w:szCs w:val="22"/>
          <w:u w:color="000000"/>
          <w:lang w:val="fr-FR"/>
        </w:rPr>
        <w:t>« Rulantica »</w:t>
      </w:r>
      <w:r w:rsidRPr="00000F13">
        <w:rPr>
          <w:rFonts w:ascii="Arial" w:hAnsi="Arial" w:cs="Arial"/>
          <w:color w:val="000000"/>
          <w:sz w:val="22"/>
          <w:szCs w:val="22"/>
          <w:u w:color="000000"/>
          <w:lang w:val="fr-FR"/>
        </w:rPr>
        <w:t xml:space="preserve"> et de l’hôtel </w:t>
      </w:r>
      <w:r w:rsidRPr="00000F13">
        <w:rPr>
          <w:rFonts w:ascii="Arial" w:hAnsi="Arial" w:cs="Arial"/>
          <w:b/>
          <w:color w:val="000000"/>
          <w:sz w:val="22"/>
          <w:szCs w:val="22"/>
          <w:u w:color="000000"/>
          <w:lang w:val="fr-FR"/>
        </w:rPr>
        <w:t>« Krønasår »</w:t>
      </w:r>
      <w:r w:rsidRPr="00000F13">
        <w:rPr>
          <w:rFonts w:ascii="Arial" w:hAnsi="Arial" w:cs="Arial"/>
          <w:color w:val="000000"/>
          <w:sz w:val="22"/>
          <w:szCs w:val="22"/>
          <w:u w:color="000000"/>
          <w:lang w:val="fr-FR"/>
        </w:rPr>
        <w:t xml:space="preserve"> battent leur plein. Il s’agit de </w:t>
      </w:r>
      <w:r w:rsidRPr="00000F13">
        <w:rPr>
          <w:rFonts w:ascii="Arial" w:hAnsi="Arial" w:cs="Arial"/>
          <w:b/>
          <w:color w:val="000000"/>
          <w:sz w:val="22"/>
          <w:szCs w:val="22"/>
          <w:u w:color="000000"/>
          <w:lang w:val="fr-FR"/>
        </w:rPr>
        <w:t xml:space="preserve">l’un des </w:t>
      </w:r>
      <w:r w:rsidR="00B40218" w:rsidRPr="00000F13">
        <w:rPr>
          <w:rFonts w:ascii="Arial" w:hAnsi="Arial" w:cs="Arial"/>
          <w:b/>
          <w:color w:val="000000"/>
          <w:sz w:val="22"/>
          <w:szCs w:val="22"/>
          <w:u w:color="000000"/>
          <w:lang w:val="fr-FR"/>
        </w:rPr>
        <w:t>plus grands chantiers privés d’Allemagne</w:t>
      </w:r>
      <w:r w:rsidR="00B40218" w:rsidRPr="00000F13">
        <w:rPr>
          <w:rFonts w:ascii="Arial" w:hAnsi="Arial" w:cs="Arial"/>
          <w:color w:val="000000"/>
          <w:sz w:val="22"/>
          <w:szCs w:val="22"/>
          <w:u w:color="000000"/>
          <w:lang w:val="fr-FR"/>
        </w:rPr>
        <w:t>. « Tout a été entièrement financé sur fonds propres, sans un centime de subventions publiques », souligne Roland Mack. Le nouvel hôtel « Krønasår » de 1 300 lits ouvrira au printemps 2019 et l’univers aquatique à la fin de l’année 2019.</w:t>
      </w:r>
    </w:p>
    <w:p w14:paraId="08947099" w14:textId="6C2B91E4" w:rsidR="007E6A27" w:rsidRPr="00000F13" w:rsidRDefault="00B40218"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sidRPr="00000F13">
        <w:rPr>
          <w:rFonts w:ascii="Arial" w:hAnsi="Arial" w:cs="Arial"/>
          <w:color w:val="000000"/>
          <w:sz w:val="22"/>
          <w:szCs w:val="22"/>
          <w:u w:color="000000"/>
          <w:lang w:val="fr-FR"/>
        </w:rPr>
        <w:tab/>
        <w:t xml:space="preserve">Après d’importants travaux, le </w:t>
      </w:r>
      <w:r w:rsidRPr="00000F13">
        <w:rPr>
          <w:rFonts w:ascii="Arial" w:hAnsi="Arial" w:cs="Arial"/>
          <w:b/>
          <w:color w:val="000000"/>
          <w:sz w:val="22"/>
          <w:szCs w:val="22"/>
          <w:u w:color="000000"/>
          <w:lang w:val="fr-FR"/>
        </w:rPr>
        <w:t>quartier français</w:t>
      </w:r>
      <w:r w:rsidRPr="00000F13">
        <w:rPr>
          <w:rFonts w:ascii="Arial" w:hAnsi="Arial" w:cs="Arial"/>
          <w:color w:val="000000"/>
          <w:sz w:val="22"/>
          <w:szCs w:val="22"/>
          <w:u w:color="000000"/>
          <w:lang w:val="fr-FR"/>
        </w:rPr>
        <w:t xml:space="preserve"> </w:t>
      </w:r>
      <w:r w:rsidR="00000F13">
        <w:rPr>
          <w:rFonts w:ascii="Arial" w:hAnsi="Arial" w:cs="Arial"/>
          <w:color w:val="000000"/>
          <w:sz w:val="22"/>
          <w:szCs w:val="22"/>
          <w:u w:color="000000"/>
          <w:lang w:val="fr-FR"/>
        </w:rPr>
        <w:t>brille d’un nouvel éclat.</w:t>
      </w:r>
      <w:r w:rsidRPr="00000F13">
        <w:rPr>
          <w:rFonts w:ascii="Arial" w:hAnsi="Arial" w:cs="Arial"/>
          <w:color w:val="000000"/>
          <w:sz w:val="22"/>
          <w:szCs w:val="22"/>
          <w:u w:color="000000"/>
          <w:lang w:val="fr-FR"/>
        </w:rPr>
        <w:t xml:space="preserve"> </w:t>
      </w:r>
      <w:r w:rsidRPr="00000F13">
        <w:rPr>
          <w:rFonts w:ascii="Arial" w:hAnsi="Arial" w:cs="Arial"/>
          <w:color w:val="000000" w:themeColor="text1"/>
          <w:sz w:val="22"/>
          <w:szCs w:val="22"/>
          <w:lang w:val="fr-FR"/>
        </w:rPr>
        <w:t xml:space="preserve">Point d’orgue de cette rénovation, le nouveau grand huit </w:t>
      </w:r>
      <w:r w:rsidRPr="00000F13">
        <w:rPr>
          <w:rFonts w:ascii="Arial" w:hAnsi="Arial" w:cs="Arial"/>
          <w:b/>
          <w:color w:val="000000" w:themeColor="text1"/>
          <w:sz w:val="22"/>
          <w:szCs w:val="22"/>
          <w:lang w:val="fr-FR"/>
        </w:rPr>
        <w:t>« Eurosat – CanCan Coaster »</w:t>
      </w:r>
      <w:r w:rsidRPr="00000F13">
        <w:rPr>
          <w:rFonts w:ascii="Arial" w:hAnsi="Arial" w:cs="Arial"/>
          <w:color w:val="000000" w:themeColor="text1"/>
          <w:sz w:val="22"/>
          <w:szCs w:val="22"/>
          <w:lang w:val="fr-FR"/>
        </w:rPr>
        <w:t xml:space="preserve"> avec sa façade entièrement revisitée et ornée d’une représentation fidèle du Moulin Rouge. Le grand huit propose, en sus du parcours classique, une nouvelle expérience en réalité virtuelle</w:t>
      </w:r>
      <w:r w:rsidR="00036B24">
        <w:rPr>
          <w:rFonts w:ascii="Arial" w:hAnsi="Arial" w:cs="Arial"/>
          <w:color w:val="000000" w:themeColor="text1"/>
          <w:sz w:val="22"/>
          <w:szCs w:val="22"/>
          <w:lang w:val="fr-FR"/>
        </w:rPr>
        <w:t xml:space="preserve">, </w:t>
      </w:r>
      <w:r w:rsidRPr="00000F13">
        <w:rPr>
          <w:rFonts w:ascii="Arial" w:hAnsi="Arial" w:cs="Arial"/>
          <w:b/>
          <w:color w:val="000000" w:themeColor="text1"/>
          <w:sz w:val="22"/>
          <w:szCs w:val="22"/>
          <w:lang w:val="fr-FR"/>
        </w:rPr>
        <w:t>« Eurosat Coastiality »</w:t>
      </w:r>
      <w:r w:rsidRPr="00000F13">
        <w:rPr>
          <w:rFonts w:ascii="Arial" w:hAnsi="Arial" w:cs="Arial"/>
          <w:color w:val="000000" w:themeColor="text1"/>
          <w:sz w:val="22"/>
          <w:szCs w:val="22"/>
          <w:lang w:val="fr-FR"/>
        </w:rPr>
        <w:t>, dont le scénario s’appuie sur le film de science-fiction de Luc Besson « Valérian et la Cité des Mille</w:t>
      </w:r>
      <w:r w:rsidRPr="00000F13">
        <w:rPr>
          <w:rFonts w:ascii="Arial" w:hAnsi="Arial" w:cs="Arial"/>
          <w:color w:val="FF0000"/>
          <w:sz w:val="22"/>
          <w:szCs w:val="22"/>
          <w:lang w:val="fr-FR"/>
        </w:rPr>
        <w:t xml:space="preserve"> </w:t>
      </w:r>
      <w:r w:rsidRPr="00000F13">
        <w:rPr>
          <w:rFonts w:ascii="Arial" w:hAnsi="Arial" w:cs="Arial"/>
          <w:color w:val="000000" w:themeColor="text1"/>
          <w:sz w:val="22"/>
          <w:szCs w:val="22"/>
          <w:lang w:val="fr-FR"/>
        </w:rPr>
        <w:t>Planètes ». L’aventure est immédiate, les visiteurs s ‘équipent du casque de réalité virtuelle dans une salle de pré-show avant de rejoindre l’attraction</w:t>
      </w:r>
      <w:r w:rsidR="00036B24">
        <w:rPr>
          <w:rFonts w:ascii="Arial" w:hAnsi="Arial" w:cs="Arial"/>
          <w:color w:val="000000"/>
          <w:sz w:val="22"/>
          <w:szCs w:val="22"/>
          <w:u w:color="000000"/>
          <w:lang w:val="fr-FR"/>
        </w:rPr>
        <w:t>.</w:t>
      </w:r>
      <w:r w:rsidRPr="00000F13">
        <w:rPr>
          <w:rFonts w:ascii="Arial" w:hAnsi="Arial" w:cs="Arial"/>
          <w:color w:val="000000"/>
          <w:sz w:val="22"/>
          <w:szCs w:val="22"/>
          <w:u w:color="000000"/>
          <w:lang w:val="fr-FR"/>
        </w:rPr>
        <w:t xml:space="preserve"> </w:t>
      </w:r>
    </w:p>
    <w:p w14:paraId="64550771" w14:textId="77777777" w:rsidR="00B40218" w:rsidRDefault="00B40218"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p>
    <w:p w14:paraId="553D524C" w14:textId="58FFC41C" w:rsidR="007E6A27" w:rsidRDefault="007E6A27" w:rsidP="00CF37FE">
      <w:pPr>
        <w:autoSpaceDE w:val="0"/>
        <w:autoSpaceDN w:val="0"/>
        <w:adjustRightInd w:val="0"/>
        <w:spacing w:line="288" w:lineRule="auto"/>
        <w:ind w:left="1417" w:hanging="1"/>
        <w:jc w:val="both"/>
        <w:rPr>
          <w:rFonts w:ascii="Arial" w:hAnsi="Arial" w:cs="Arial"/>
          <w:color w:val="000000"/>
          <w:sz w:val="22"/>
          <w:szCs w:val="22"/>
          <w:u w:color="000000"/>
          <w:lang w:val="fr-FR"/>
        </w:rPr>
      </w:pPr>
      <w:r>
        <w:rPr>
          <w:rFonts w:ascii="Arial" w:hAnsi="Arial" w:cs="Arial"/>
          <w:color w:val="000000"/>
          <w:sz w:val="22"/>
          <w:szCs w:val="22"/>
          <w:u w:color="000000"/>
          <w:lang w:val="fr-FR"/>
        </w:rPr>
        <w:lastRenderedPageBreak/>
        <w:t>La r</w:t>
      </w:r>
      <w:r>
        <w:rPr>
          <w:rFonts w:ascii="Arial" w:hAnsi="Arial" w:cs="Arial"/>
          <w:b/>
          <w:bCs/>
          <w:color w:val="000000"/>
          <w:sz w:val="22"/>
          <w:szCs w:val="22"/>
          <w:u w:color="000000"/>
          <w:lang w:val="fr-FR"/>
        </w:rPr>
        <w:t>econstruction du quartier scandinave</w:t>
      </w:r>
      <w:r>
        <w:rPr>
          <w:rFonts w:ascii="Arial" w:hAnsi="Arial" w:cs="Arial"/>
          <w:color w:val="000000"/>
          <w:sz w:val="22"/>
          <w:szCs w:val="22"/>
          <w:u w:color="000000"/>
          <w:lang w:val="fr-FR"/>
        </w:rPr>
        <w:t xml:space="preserve"> et de l’attraction très appréciée </w:t>
      </w:r>
      <w:r w:rsidRPr="00000F13">
        <w:rPr>
          <w:rFonts w:ascii="Arial" w:hAnsi="Arial" w:cs="Arial"/>
          <w:b/>
          <w:color w:val="000000"/>
          <w:sz w:val="22"/>
          <w:szCs w:val="22"/>
          <w:u w:color="000000"/>
          <w:lang w:val="fr-FR"/>
        </w:rPr>
        <w:t>« La grotte d</w:t>
      </w:r>
      <w:r w:rsidR="00000F13" w:rsidRPr="00000F13">
        <w:rPr>
          <w:rFonts w:ascii="Arial" w:hAnsi="Arial" w:cs="Arial"/>
          <w:b/>
          <w:color w:val="000000"/>
          <w:sz w:val="22"/>
          <w:szCs w:val="22"/>
          <w:u w:color="000000"/>
          <w:lang w:val="fr-FR"/>
        </w:rPr>
        <w:t>es pirates »</w:t>
      </w:r>
      <w:r w:rsidR="00000F13">
        <w:rPr>
          <w:rFonts w:ascii="Arial" w:hAnsi="Arial" w:cs="Arial"/>
          <w:color w:val="000000"/>
          <w:sz w:val="22"/>
          <w:szCs w:val="22"/>
          <w:u w:color="000000"/>
          <w:lang w:val="fr-FR"/>
        </w:rPr>
        <w:t xml:space="preserve"> sont également en </w:t>
      </w:r>
      <w:r>
        <w:rPr>
          <w:rFonts w:ascii="Arial" w:hAnsi="Arial" w:cs="Arial"/>
          <w:color w:val="000000"/>
          <w:sz w:val="22"/>
          <w:szCs w:val="22"/>
          <w:u w:color="000000"/>
          <w:lang w:val="fr-FR"/>
        </w:rPr>
        <w:t xml:space="preserve">cours. Dans les coulisses, de nouveaux logements pour le personnel et des installations logistiques seront construits. </w:t>
      </w:r>
    </w:p>
    <w:p w14:paraId="2C8B0C65" w14:textId="7633B8B2"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r>
      <w:r>
        <w:rPr>
          <w:rFonts w:ascii="Arial" w:hAnsi="Arial" w:cs="Arial"/>
          <w:b/>
          <w:bCs/>
          <w:color w:val="000000"/>
          <w:sz w:val="22"/>
          <w:szCs w:val="22"/>
          <w:u w:color="000000"/>
          <w:lang w:val="fr-FR"/>
        </w:rPr>
        <w:t>Le nombre de nuitées augmente de façon continue</w:t>
      </w:r>
      <w:r>
        <w:rPr>
          <w:rFonts w:ascii="Arial" w:hAnsi="Arial" w:cs="Arial"/>
          <w:color w:val="000000"/>
          <w:sz w:val="22"/>
          <w:szCs w:val="22"/>
          <w:u w:color="000000"/>
          <w:lang w:val="fr-FR"/>
        </w:rPr>
        <w:t xml:space="preserve"> et Europa-Park développe indépendamment son resort en tant que destination de vacances européenne. </w:t>
      </w:r>
      <w:r>
        <w:rPr>
          <w:rFonts w:ascii="Arial" w:hAnsi="Arial" w:cs="Arial"/>
          <w:color w:val="000000"/>
          <w:sz w:val="22"/>
          <w:szCs w:val="22"/>
          <w:u w:color="000000"/>
          <w:lang w:val="fr-FR"/>
        </w:rPr>
        <w:tab/>
        <w:t xml:space="preserve">Rien que pour « Rulantica et l’hôtel « Krønasår », </w:t>
      </w:r>
      <w:r>
        <w:rPr>
          <w:rFonts w:ascii="Arial" w:hAnsi="Arial" w:cs="Arial"/>
          <w:b/>
          <w:bCs/>
          <w:color w:val="000000"/>
          <w:sz w:val="22"/>
          <w:szCs w:val="22"/>
          <w:u w:color="000000"/>
          <w:lang w:val="fr-FR"/>
        </w:rPr>
        <w:t xml:space="preserve">550 nouveaux emplois </w:t>
      </w:r>
      <w:r w:rsidR="00B40218">
        <w:rPr>
          <w:rFonts w:ascii="Arial" w:hAnsi="Arial" w:cs="Arial"/>
          <w:b/>
          <w:bCs/>
          <w:color w:val="000000"/>
          <w:sz w:val="22"/>
          <w:szCs w:val="22"/>
          <w:u w:color="000000"/>
          <w:lang w:val="fr-FR"/>
        </w:rPr>
        <w:t>seront</w:t>
      </w:r>
      <w:r>
        <w:rPr>
          <w:rFonts w:ascii="Arial" w:hAnsi="Arial" w:cs="Arial"/>
          <w:b/>
          <w:bCs/>
          <w:color w:val="000000"/>
          <w:sz w:val="22"/>
          <w:szCs w:val="22"/>
          <w:u w:color="000000"/>
          <w:lang w:val="fr-FR"/>
        </w:rPr>
        <w:t xml:space="preserve"> créés.</w:t>
      </w:r>
    </w:p>
    <w:p w14:paraId="6D674FE9"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2F7199F4" w14:textId="77777777" w:rsidR="007E6A27" w:rsidRDefault="007E6A27" w:rsidP="00CF37FE">
      <w:pPr>
        <w:autoSpaceDE w:val="0"/>
        <w:autoSpaceDN w:val="0"/>
        <w:adjustRightInd w:val="0"/>
        <w:spacing w:line="288" w:lineRule="auto"/>
        <w:jc w:val="both"/>
        <w:rPr>
          <w:rFonts w:ascii="Arial" w:hAnsi="Arial" w:cs="Arial"/>
          <w:b/>
          <w:bCs/>
          <w:color w:val="000000"/>
          <w:sz w:val="22"/>
          <w:szCs w:val="22"/>
          <w:u w:color="000000"/>
          <w:lang w:val="fr-FR"/>
        </w:rPr>
      </w:pPr>
      <w:r>
        <w:rPr>
          <w:rFonts w:ascii="Arial" w:hAnsi="Arial" w:cs="Arial"/>
          <w:color w:val="000000"/>
          <w:sz w:val="22"/>
          <w:szCs w:val="22"/>
          <w:u w:color="000000"/>
          <w:lang w:val="fr-FR"/>
        </w:rPr>
        <w:tab/>
      </w:r>
      <w:r>
        <w:rPr>
          <w:rFonts w:ascii="Arial" w:hAnsi="Arial" w:cs="Arial"/>
          <w:color w:val="000000"/>
          <w:sz w:val="22"/>
          <w:szCs w:val="22"/>
          <w:u w:color="000000"/>
          <w:lang w:val="fr-FR"/>
        </w:rPr>
        <w:tab/>
      </w:r>
      <w:r>
        <w:rPr>
          <w:rFonts w:ascii="Arial" w:hAnsi="Arial" w:cs="Arial"/>
          <w:b/>
          <w:bCs/>
          <w:color w:val="000000"/>
          <w:sz w:val="22"/>
          <w:szCs w:val="22"/>
          <w:u w:color="000000"/>
          <w:lang w:val="fr-FR"/>
        </w:rPr>
        <w:t>MackMedia comme initiateur de tendances</w:t>
      </w:r>
    </w:p>
    <w:p w14:paraId="342BE64E"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132F0ED0" w14:textId="5C6B96ED"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Les investissements se font en étroite corrélation avec le rythme des innovations à Europa-Park. Ainsi, la </w:t>
      </w:r>
      <w:r>
        <w:rPr>
          <w:rFonts w:ascii="Arial" w:hAnsi="Arial" w:cs="Arial"/>
          <w:b/>
          <w:bCs/>
          <w:color w:val="000000"/>
          <w:sz w:val="22"/>
          <w:szCs w:val="22"/>
          <w:u w:color="000000"/>
          <w:lang w:val="fr-FR"/>
        </w:rPr>
        <w:t>technologie de la réalité virtuelle</w:t>
      </w:r>
      <w:r>
        <w:rPr>
          <w:rFonts w:ascii="Arial" w:hAnsi="Arial" w:cs="Arial"/>
          <w:color w:val="000000"/>
          <w:sz w:val="22"/>
          <w:szCs w:val="22"/>
          <w:u w:color="000000"/>
          <w:lang w:val="fr-FR"/>
        </w:rPr>
        <w:t xml:space="preserve"> pour le nouvel « Eurosat Coastiality » avec l’extension de l’expérience VR dès la file d</w:t>
      </w:r>
      <w:r w:rsidR="00000F13">
        <w:rPr>
          <w:rFonts w:ascii="Arial" w:hAnsi="Arial" w:cs="Arial"/>
          <w:color w:val="000000"/>
          <w:sz w:val="22"/>
          <w:szCs w:val="22"/>
          <w:u w:color="000000"/>
          <w:lang w:val="fr-FR"/>
        </w:rPr>
        <w:t>’attente grâce au concept « Roam</w:t>
      </w:r>
      <w:r>
        <w:rPr>
          <w:rFonts w:ascii="Arial" w:hAnsi="Arial" w:cs="Arial"/>
          <w:color w:val="000000"/>
          <w:sz w:val="22"/>
          <w:szCs w:val="22"/>
          <w:u w:color="000000"/>
          <w:lang w:val="fr-FR"/>
        </w:rPr>
        <w:t xml:space="preserve"> &amp; Ride » a été une nouveauté mondiale. Créée par Michael Mack, MackMedia innove au plus haut niveau dans le domaine du divertissement</w:t>
      </w:r>
      <w:r w:rsidR="00000F13">
        <w:rPr>
          <w:rFonts w:ascii="Arial" w:hAnsi="Arial" w:cs="Arial"/>
          <w:color w:val="000000"/>
          <w:sz w:val="22"/>
          <w:szCs w:val="22"/>
          <w:u w:color="000000"/>
          <w:lang w:val="fr-FR"/>
        </w:rPr>
        <w:t xml:space="preserve"> transmedia</w:t>
      </w:r>
      <w:r>
        <w:rPr>
          <w:rFonts w:ascii="Arial" w:hAnsi="Arial" w:cs="Arial"/>
          <w:color w:val="000000"/>
          <w:sz w:val="22"/>
          <w:szCs w:val="22"/>
          <w:u w:color="000000"/>
          <w:lang w:val="fr-FR"/>
        </w:rPr>
        <w:t xml:space="preserve">. Depuis 2002, l’équipe travaille à mener l’entreprise vers un </w:t>
      </w:r>
      <w:r>
        <w:rPr>
          <w:rFonts w:ascii="Arial" w:hAnsi="Arial" w:cs="Arial"/>
          <w:b/>
          <w:bCs/>
          <w:color w:val="000000"/>
          <w:sz w:val="22"/>
          <w:szCs w:val="22"/>
          <w:u w:color="000000"/>
          <w:lang w:val="fr-FR"/>
        </w:rPr>
        <w:t>nouvel avenir numérique</w:t>
      </w:r>
      <w:r>
        <w:rPr>
          <w:rFonts w:ascii="Arial" w:hAnsi="Arial" w:cs="Arial"/>
          <w:color w:val="000000"/>
          <w:sz w:val="22"/>
          <w:szCs w:val="22"/>
          <w:u w:color="000000"/>
          <w:lang w:val="fr-FR"/>
        </w:rPr>
        <w:t>. MackMedia fait aujourd’hui figure de créateur de tendances digitales. C’est dans cette même volonté que Mack Anim</w:t>
      </w:r>
      <w:r w:rsidR="00000F13">
        <w:rPr>
          <w:rFonts w:ascii="Arial" w:hAnsi="Arial" w:cs="Arial"/>
          <w:color w:val="000000"/>
          <w:sz w:val="22"/>
          <w:szCs w:val="22"/>
          <w:u w:color="000000"/>
          <w:lang w:val="fr-FR"/>
        </w:rPr>
        <w:t xml:space="preserve">ation a été créé. Le but est </w:t>
      </w:r>
      <w:r>
        <w:rPr>
          <w:rFonts w:ascii="Arial" w:hAnsi="Arial" w:cs="Arial"/>
          <w:color w:val="000000"/>
          <w:sz w:val="22"/>
          <w:szCs w:val="22"/>
          <w:u w:color="000000"/>
          <w:lang w:val="fr-FR"/>
        </w:rPr>
        <w:t xml:space="preserve">d’offrir aux visiteurs et fans d’Europa-Park </w:t>
      </w:r>
      <w:r>
        <w:rPr>
          <w:rFonts w:ascii="Arial" w:hAnsi="Arial" w:cs="Arial"/>
          <w:b/>
          <w:bCs/>
          <w:color w:val="000000"/>
          <w:sz w:val="22"/>
          <w:szCs w:val="22"/>
          <w:u w:color="000000"/>
          <w:lang w:val="fr-FR"/>
        </w:rPr>
        <w:t>une offre de divertissement à 360°</w:t>
      </w:r>
      <w:r>
        <w:rPr>
          <w:rFonts w:ascii="Arial" w:hAnsi="Arial" w:cs="Arial"/>
          <w:color w:val="000000"/>
          <w:sz w:val="22"/>
          <w:szCs w:val="22"/>
          <w:u w:color="000000"/>
          <w:lang w:val="fr-FR"/>
        </w:rPr>
        <w:t>, qui d</w:t>
      </w:r>
      <w:r w:rsidR="00000F13">
        <w:rPr>
          <w:rFonts w:ascii="Arial" w:hAnsi="Arial" w:cs="Arial"/>
          <w:color w:val="000000"/>
          <w:sz w:val="22"/>
          <w:szCs w:val="22"/>
          <w:u w:color="000000"/>
          <w:lang w:val="fr-FR"/>
        </w:rPr>
        <w:t>oit</w:t>
      </w:r>
      <w:r>
        <w:rPr>
          <w:rFonts w:ascii="Arial" w:hAnsi="Arial" w:cs="Arial"/>
          <w:color w:val="000000"/>
          <w:sz w:val="22"/>
          <w:szCs w:val="22"/>
          <w:u w:color="000000"/>
          <w:lang w:val="fr-FR"/>
        </w:rPr>
        <w:t xml:space="preserve"> être disponible partout et à tout moment. </w:t>
      </w:r>
    </w:p>
    <w:p w14:paraId="0D2FAC55" w14:textId="77777777" w:rsidR="00036B24" w:rsidRDefault="00036B24"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p>
    <w:p w14:paraId="1C171D13" w14:textId="77777777" w:rsidR="00036B24" w:rsidRDefault="00036B24" w:rsidP="00CF37FE">
      <w:pPr>
        <w:autoSpaceDE w:val="0"/>
        <w:autoSpaceDN w:val="0"/>
        <w:adjustRightInd w:val="0"/>
        <w:spacing w:line="288" w:lineRule="auto"/>
        <w:ind w:left="1417" w:hanging="1"/>
        <w:jc w:val="both"/>
        <w:rPr>
          <w:rFonts w:ascii="Arial" w:hAnsi="Arial" w:cs="Arial"/>
          <w:b/>
          <w:bCs/>
          <w:color w:val="000000"/>
          <w:sz w:val="22"/>
          <w:szCs w:val="22"/>
          <w:u w:color="000000"/>
          <w:lang w:val="fr-FR"/>
        </w:rPr>
      </w:pPr>
      <w:r>
        <w:rPr>
          <w:rFonts w:ascii="Arial" w:hAnsi="Arial" w:cs="Arial"/>
          <w:b/>
          <w:bCs/>
          <w:color w:val="000000"/>
          <w:sz w:val="22"/>
          <w:szCs w:val="22"/>
          <w:u w:color="000000"/>
          <w:lang w:val="fr-FR"/>
        </w:rPr>
        <w:t>Conférences et divertissement au plus haut niveau</w:t>
      </w:r>
    </w:p>
    <w:p w14:paraId="3DC32EDB" w14:textId="77777777" w:rsidR="00036B24" w:rsidRDefault="00036B24" w:rsidP="00CF37FE">
      <w:pPr>
        <w:autoSpaceDE w:val="0"/>
        <w:autoSpaceDN w:val="0"/>
        <w:adjustRightInd w:val="0"/>
        <w:spacing w:line="288" w:lineRule="auto"/>
        <w:ind w:left="1417" w:hanging="1418"/>
        <w:jc w:val="both"/>
        <w:rPr>
          <w:rFonts w:ascii="Arial" w:hAnsi="Arial" w:cs="Arial"/>
          <w:b/>
          <w:bCs/>
          <w:color w:val="000000"/>
          <w:sz w:val="22"/>
          <w:szCs w:val="22"/>
          <w:u w:color="000000"/>
          <w:lang w:val="fr-FR"/>
        </w:rPr>
      </w:pPr>
    </w:p>
    <w:p w14:paraId="78F2F7BE" w14:textId="5C83144E" w:rsidR="00036B24" w:rsidRDefault="00036B24"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b/>
          <w:bCs/>
          <w:color w:val="000000"/>
          <w:sz w:val="22"/>
          <w:szCs w:val="22"/>
          <w:u w:color="000000"/>
          <w:lang w:val="fr-FR"/>
        </w:rPr>
        <w:tab/>
      </w:r>
      <w:r>
        <w:rPr>
          <w:rFonts w:ascii="Arial" w:hAnsi="Arial" w:cs="Arial"/>
          <w:color w:val="000000"/>
          <w:sz w:val="22"/>
          <w:szCs w:val="22"/>
          <w:u w:color="000000"/>
          <w:lang w:val="fr-FR"/>
        </w:rPr>
        <w:t xml:space="preserve">Depuis la création du concept de Confertainment, Europa-Park s’est imposé comme </w:t>
      </w:r>
      <w:r>
        <w:rPr>
          <w:rFonts w:ascii="Arial" w:hAnsi="Arial" w:cs="Arial"/>
          <w:b/>
          <w:bCs/>
          <w:color w:val="000000"/>
          <w:sz w:val="22"/>
          <w:szCs w:val="22"/>
          <w:u w:color="000000"/>
          <w:lang w:val="fr-FR"/>
        </w:rPr>
        <w:t>un centre de conférences et de congrès de première classe</w:t>
      </w:r>
      <w:r>
        <w:rPr>
          <w:rFonts w:ascii="Arial" w:hAnsi="Arial" w:cs="Arial"/>
          <w:color w:val="000000"/>
          <w:sz w:val="22"/>
          <w:szCs w:val="22"/>
          <w:u w:color="000000"/>
          <w:lang w:val="fr-FR"/>
        </w:rPr>
        <w:t xml:space="preserve">. Lancée il y a plus de 15 ans, son offre de Confertainment est aujourd’hui un exemple d’excellence en matière de conférences professionnelles et de fêtes d’entreprise. Chaque année, </w:t>
      </w:r>
      <w:r>
        <w:rPr>
          <w:rFonts w:ascii="Arial" w:hAnsi="Arial" w:cs="Arial"/>
          <w:b/>
          <w:bCs/>
          <w:color w:val="000000"/>
          <w:sz w:val="22"/>
          <w:szCs w:val="22"/>
          <w:u w:color="000000"/>
          <w:lang w:val="fr-FR"/>
        </w:rPr>
        <w:t>de plus en plus d’événements sont organisés</w:t>
      </w:r>
      <w:r w:rsidR="00CF37FE">
        <w:rPr>
          <w:rFonts w:ascii="Arial" w:hAnsi="Arial" w:cs="Arial"/>
          <w:color w:val="000000"/>
          <w:sz w:val="22"/>
          <w:szCs w:val="22"/>
          <w:u w:color="000000"/>
          <w:lang w:val="fr-FR"/>
        </w:rPr>
        <w:t xml:space="preserve">. </w:t>
      </w:r>
      <w:r>
        <w:rPr>
          <w:rFonts w:ascii="Arial" w:hAnsi="Arial" w:cs="Arial"/>
          <w:color w:val="000000"/>
          <w:sz w:val="22"/>
          <w:szCs w:val="22"/>
          <w:u w:color="000000"/>
          <w:lang w:val="fr-FR"/>
        </w:rPr>
        <w:t>L’Europa-Park Arena, hall événementiel multimédia et multifonction qui permet d’accueillir jusqu’à 5 000 personnes, est l’endroit parfait pour chaque occasion.</w:t>
      </w:r>
    </w:p>
    <w:p w14:paraId="0F57F830"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3CD90CE0" w14:textId="0CF2BFBA"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r>
        <w:rPr>
          <w:rFonts w:ascii="Arial" w:hAnsi="Arial" w:cs="Arial"/>
          <w:color w:val="000000"/>
          <w:sz w:val="22"/>
          <w:szCs w:val="22"/>
          <w:u w:color="000000"/>
          <w:lang w:val="fr-FR"/>
        </w:rPr>
        <w:tab/>
      </w:r>
      <w:r>
        <w:rPr>
          <w:rFonts w:ascii="Arial" w:hAnsi="Arial" w:cs="Arial"/>
          <w:color w:val="000000"/>
          <w:sz w:val="22"/>
          <w:szCs w:val="22"/>
          <w:u w:color="000000"/>
          <w:lang w:val="fr-FR"/>
        </w:rPr>
        <w:tab/>
      </w:r>
      <w:r w:rsidR="002B7B6B" w:rsidRPr="00863B62">
        <w:rPr>
          <w:rFonts w:ascii="Arial" w:hAnsi="Arial" w:cs="Arial"/>
          <w:b/>
          <w:bCs/>
          <w:color w:val="000000"/>
          <w:sz w:val="22"/>
          <w:szCs w:val="22"/>
          <w:u w:color="000000"/>
          <w:lang w:val="fr-FR"/>
        </w:rPr>
        <w:t>Des p</w:t>
      </w:r>
      <w:r w:rsidRPr="00863B62">
        <w:rPr>
          <w:rFonts w:ascii="Arial" w:hAnsi="Arial" w:cs="Arial"/>
          <w:b/>
          <w:bCs/>
          <w:color w:val="000000"/>
          <w:sz w:val="22"/>
          <w:szCs w:val="22"/>
          <w:u w:color="000000"/>
          <w:lang w:val="fr-FR"/>
        </w:rPr>
        <w:t>rix</w:t>
      </w:r>
      <w:r>
        <w:rPr>
          <w:rFonts w:ascii="Arial" w:hAnsi="Arial" w:cs="Arial"/>
          <w:b/>
          <w:bCs/>
          <w:color w:val="000000"/>
          <w:sz w:val="22"/>
          <w:szCs w:val="22"/>
          <w:u w:color="000000"/>
          <w:lang w:val="fr-FR"/>
        </w:rPr>
        <w:t xml:space="preserve"> et </w:t>
      </w:r>
      <w:r w:rsidR="00000F13">
        <w:rPr>
          <w:rFonts w:ascii="Arial" w:hAnsi="Arial" w:cs="Arial"/>
          <w:b/>
          <w:bCs/>
          <w:color w:val="000000"/>
          <w:sz w:val="22"/>
          <w:szCs w:val="22"/>
          <w:u w:color="000000"/>
          <w:lang w:val="fr-FR"/>
        </w:rPr>
        <w:t>distinctions</w:t>
      </w:r>
    </w:p>
    <w:p w14:paraId="6DCFB321"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5417FD50" w14:textId="68B08DA1"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L’année 2018 a été marquée de plusieurs prix et </w:t>
      </w:r>
      <w:r w:rsidR="00000F13">
        <w:rPr>
          <w:rFonts w:ascii="Arial" w:hAnsi="Arial" w:cs="Arial"/>
          <w:color w:val="000000"/>
          <w:sz w:val="22"/>
          <w:szCs w:val="22"/>
          <w:u w:color="000000"/>
          <w:lang w:val="fr-FR"/>
        </w:rPr>
        <w:t>distinctions</w:t>
      </w:r>
      <w:r>
        <w:rPr>
          <w:rFonts w:ascii="Arial" w:hAnsi="Arial" w:cs="Arial"/>
          <w:color w:val="000000"/>
          <w:sz w:val="22"/>
          <w:szCs w:val="22"/>
          <w:u w:color="000000"/>
          <w:lang w:val="fr-FR"/>
        </w:rPr>
        <w:t xml:space="preserve"> pour Europa-Park. Pour la </w:t>
      </w:r>
      <w:r w:rsidR="00000F13">
        <w:rPr>
          <w:rFonts w:ascii="Arial" w:hAnsi="Arial" w:cs="Arial"/>
          <w:b/>
          <w:bCs/>
          <w:color w:val="000000"/>
          <w:sz w:val="22"/>
          <w:szCs w:val="22"/>
          <w:u w:color="000000"/>
          <w:lang w:val="fr-FR"/>
        </w:rPr>
        <w:t>5</w:t>
      </w:r>
      <w:r w:rsidR="00000F13" w:rsidRPr="00000F13">
        <w:rPr>
          <w:rFonts w:ascii="Arial" w:hAnsi="Arial" w:cs="Arial"/>
          <w:b/>
          <w:bCs/>
          <w:color w:val="000000"/>
          <w:sz w:val="22"/>
          <w:szCs w:val="22"/>
          <w:u w:color="000000"/>
          <w:vertAlign w:val="superscript"/>
          <w:lang w:val="fr-FR"/>
        </w:rPr>
        <w:t>ème</w:t>
      </w:r>
      <w:r>
        <w:rPr>
          <w:rFonts w:ascii="Arial" w:hAnsi="Arial" w:cs="Arial"/>
          <w:b/>
          <w:bCs/>
          <w:color w:val="000000"/>
          <w:sz w:val="22"/>
          <w:szCs w:val="22"/>
          <w:u w:color="000000"/>
          <w:lang w:val="fr-FR"/>
        </w:rPr>
        <w:t xml:space="preserve"> fois consécutive</w:t>
      </w:r>
      <w:r>
        <w:rPr>
          <w:rFonts w:ascii="Arial" w:hAnsi="Arial" w:cs="Arial"/>
          <w:color w:val="000000"/>
          <w:sz w:val="22"/>
          <w:szCs w:val="22"/>
          <w:u w:color="000000"/>
          <w:lang w:val="fr-FR"/>
        </w:rPr>
        <w:t xml:space="preserve">, il remporte le très convoité prix des « Golden Ticket Award » en tant que </w:t>
      </w:r>
      <w:r>
        <w:rPr>
          <w:rFonts w:ascii="Arial" w:hAnsi="Arial" w:cs="Arial"/>
          <w:b/>
          <w:bCs/>
          <w:color w:val="000000"/>
          <w:sz w:val="22"/>
          <w:szCs w:val="22"/>
          <w:u w:color="000000"/>
          <w:lang w:val="fr-FR"/>
        </w:rPr>
        <w:t>meilleur parc de loisirs au monde</w:t>
      </w:r>
      <w:r>
        <w:rPr>
          <w:rFonts w:ascii="Arial" w:hAnsi="Arial" w:cs="Arial"/>
          <w:color w:val="000000"/>
          <w:sz w:val="22"/>
          <w:szCs w:val="22"/>
          <w:u w:color="000000"/>
          <w:lang w:val="fr-FR"/>
        </w:rPr>
        <w:t xml:space="preserve">. </w:t>
      </w:r>
    </w:p>
    <w:p w14:paraId="375DB783" w14:textId="4574D809"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En octobre, Michael Mack, associé-gérant d’Europa-Park, a été nommé </w:t>
      </w:r>
      <w:r>
        <w:rPr>
          <w:rFonts w:ascii="Arial" w:hAnsi="Arial" w:cs="Arial"/>
          <w:b/>
          <w:bCs/>
          <w:color w:val="000000"/>
          <w:sz w:val="22"/>
          <w:szCs w:val="22"/>
          <w:u w:color="000000"/>
          <w:lang w:val="fr-FR"/>
        </w:rPr>
        <w:t>Consul honoraire de France</w:t>
      </w:r>
      <w:r>
        <w:rPr>
          <w:rFonts w:ascii="Arial" w:hAnsi="Arial" w:cs="Arial"/>
          <w:color w:val="000000"/>
          <w:sz w:val="22"/>
          <w:szCs w:val="22"/>
          <w:u w:color="000000"/>
          <w:lang w:val="fr-FR"/>
        </w:rPr>
        <w:t xml:space="preserve"> à </w:t>
      </w:r>
      <w:r w:rsidR="00000F13" w:rsidRPr="00000F13">
        <w:rPr>
          <w:rFonts w:ascii="Arial" w:hAnsi="Arial" w:cs="Arial"/>
          <w:color w:val="000000"/>
          <w:sz w:val="22"/>
          <w:szCs w:val="22"/>
          <w:lang w:val="fr-FR"/>
        </w:rPr>
        <w:t>Fribourg-en-Brisgau</w:t>
      </w:r>
      <w:r w:rsidRPr="00000F13">
        <w:rPr>
          <w:rFonts w:ascii="Arial" w:hAnsi="Arial" w:cs="Arial"/>
          <w:color w:val="000000"/>
          <w:sz w:val="22"/>
          <w:szCs w:val="22"/>
          <w:u w:color="000000"/>
          <w:lang w:val="fr-FR"/>
        </w:rPr>
        <w:t xml:space="preserve"> </w:t>
      </w:r>
      <w:r w:rsidR="00000F13">
        <w:rPr>
          <w:rFonts w:ascii="Arial" w:hAnsi="Arial" w:cs="Arial"/>
          <w:color w:val="000000"/>
          <w:sz w:val="22"/>
          <w:szCs w:val="22"/>
          <w:u w:color="000000"/>
          <w:lang w:val="fr-FR"/>
        </w:rPr>
        <w:t xml:space="preserve">et Tübingen. Il a déclaré : </w:t>
      </w:r>
      <w:r>
        <w:rPr>
          <w:rFonts w:ascii="Arial" w:hAnsi="Arial" w:cs="Arial"/>
          <w:color w:val="000000"/>
          <w:sz w:val="22"/>
          <w:szCs w:val="22"/>
          <w:u w:color="000000"/>
          <w:lang w:val="fr-FR"/>
        </w:rPr>
        <w:t>« Cette nomination est une immense joie. Je considère cela comme un grand honneur, un héritage et une responsabilité. ».</w:t>
      </w:r>
    </w:p>
    <w:p w14:paraId="2155E114"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5E88C60C" w14:textId="77777777" w:rsidR="00036B24" w:rsidRDefault="007E6A27" w:rsidP="00CF37FE">
      <w:pPr>
        <w:autoSpaceDE w:val="0"/>
        <w:autoSpaceDN w:val="0"/>
        <w:adjustRightInd w:val="0"/>
        <w:spacing w:line="288" w:lineRule="auto"/>
        <w:jc w:val="both"/>
        <w:rPr>
          <w:rFonts w:ascii="Arial" w:hAnsi="Arial" w:cs="Arial"/>
          <w:color w:val="000000"/>
          <w:sz w:val="22"/>
          <w:szCs w:val="22"/>
          <w:u w:color="000000"/>
          <w:lang w:val="fr-FR"/>
        </w:rPr>
      </w:pPr>
      <w:r>
        <w:rPr>
          <w:rFonts w:ascii="Arial" w:hAnsi="Arial" w:cs="Arial"/>
          <w:color w:val="000000"/>
          <w:sz w:val="22"/>
          <w:szCs w:val="22"/>
          <w:u w:color="000000"/>
          <w:lang w:val="fr-FR"/>
        </w:rPr>
        <w:tab/>
      </w:r>
      <w:r>
        <w:rPr>
          <w:rFonts w:ascii="Arial" w:hAnsi="Arial" w:cs="Arial"/>
          <w:color w:val="000000"/>
          <w:sz w:val="22"/>
          <w:szCs w:val="22"/>
          <w:u w:color="000000"/>
          <w:lang w:val="fr-FR"/>
        </w:rPr>
        <w:tab/>
      </w:r>
    </w:p>
    <w:p w14:paraId="0ABBAD45" w14:textId="77777777" w:rsidR="00036B24" w:rsidRDefault="00036B24" w:rsidP="00CF37FE">
      <w:pPr>
        <w:autoSpaceDE w:val="0"/>
        <w:autoSpaceDN w:val="0"/>
        <w:adjustRightInd w:val="0"/>
        <w:spacing w:line="288" w:lineRule="auto"/>
        <w:jc w:val="both"/>
        <w:rPr>
          <w:rFonts w:ascii="Arial" w:hAnsi="Arial" w:cs="Arial"/>
          <w:color w:val="000000"/>
          <w:sz w:val="22"/>
          <w:szCs w:val="22"/>
          <w:u w:color="000000"/>
          <w:lang w:val="fr-FR"/>
        </w:rPr>
      </w:pPr>
    </w:p>
    <w:p w14:paraId="5CF2ECFB" w14:textId="77777777" w:rsidR="00036B24" w:rsidRDefault="00036B24" w:rsidP="00CF37FE">
      <w:pPr>
        <w:autoSpaceDE w:val="0"/>
        <w:autoSpaceDN w:val="0"/>
        <w:adjustRightInd w:val="0"/>
        <w:spacing w:line="288" w:lineRule="auto"/>
        <w:jc w:val="both"/>
        <w:rPr>
          <w:rFonts w:ascii="Arial" w:hAnsi="Arial" w:cs="Arial"/>
          <w:color w:val="000000"/>
          <w:sz w:val="22"/>
          <w:szCs w:val="22"/>
          <w:u w:color="000000"/>
          <w:lang w:val="fr-FR"/>
        </w:rPr>
      </w:pPr>
    </w:p>
    <w:p w14:paraId="76A8707D" w14:textId="40229BB1" w:rsidR="007E6A27" w:rsidRDefault="007E6A27" w:rsidP="00CF37FE">
      <w:pPr>
        <w:autoSpaceDE w:val="0"/>
        <w:autoSpaceDN w:val="0"/>
        <w:adjustRightInd w:val="0"/>
        <w:spacing w:line="288" w:lineRule="auto"/>
        <w:ind w:left="708" w:firstLine="708"/>
        <w:jc w:val="both"/>
        <w:rPr>
          <w:rFonts w:ascii="Arial" w:hAnsi="Arial" w:cs="Arial"/>
          <w:color w:val="000000"/>
          <w:sz w:val="22"/>
          <w:szCs w:val="22"/>
          <w:u w:color="000000"/>
          <w:lang w:val="fr-FR"/>
        </w:rPr>
      </w:pPr>
      <w:r>
        <w:rPr>
          <w:rFonts w:ascii="Arial" w:hAnsi="Arial" w:cs="Arial"/>
          <w:b/>
          <w:bCs/>
          <w:color w:val="000000"/>
          <w:sz w:val="22"/>
          <w:szCs w:val="22"/>
          <w:u w:color="000000"/>
          <w:lang w:val="fr-FR"/>
        </w:rPr>
        <w:lastRenderedPageBreak/>
        <w:t>Le succès de la saison hivernale</w:t>
      </w:r>
    </w:p>
    <w:p w14:paraId="36F05C67" w14:textId="77777777" w:rsidR="007E6A27" w:rsidRDefault="007E6A27" w:rsidP="00CF37FE">
      <w:pPr>
        <w:autoSpaceDE w:val="0"/>
        <w:autoSpaceDN w:val="0"/>
        <w:adjustRightInd w:val="0"/>
        <w:spacing w:line="288" w:lineRule="auto"/>
        <w:jc w:val="both"/>
        <w:rPr>
          <w:rFonts w:ascii="Arial" w:hAnsi="Arial" w:cs="Arial"/>
          <w:color w:val="000000"/>
          <w:sz w:val="22"/>
          <w:szCs w:val="22"/>
          <w:u w:color="000000"/>
          <w:lang w:val="fr-FR"/>
        </w:rPr>
      </w:pPr>
    </w:p>
    <w:p w14:paraId="3E15B1F6" w14:textId="6A20C17D"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La saison hivernale joue un </w:t>
      </w:r>
      <w:r>
        <w:rPr>
          <w:rFonts w:ascii="Arial" w:hAnsi="Arial" w:cs="Arial"/>
          <w:b/>
          <w:bCs/>
          <w:color w:val="000000"/>
          <w:sz w:val="22"/>
          <w:szCs w:val="22"/>
          <w:u w:color="000000"/>
          <w:lang w:val="fr-FR"/>
        </w:rPr>
        <w:t xml:space="preserve">rôle de plus en plus important </w:t>
      </w:r>
      <w:r>
        <w:rPr>
          <w:rFonts w:ascii="Arial" w:hAnsi="Arial" w:cs="Arial"/>
          <w:color w:val="000000"/>
          <w:sz w:val="22"/>
          <w:szCs w:val="22"/>
          <w:u w:color="000000"/>
          <w:lang w:val="fr-FR"/>
        </w:rPr>
        <w:t>dans le succès d’Europa-Park et offre aux vis</w:t>
      </w:r>
      <w:r w:rsidR="00000F13">
        <w:rPr>
          <w:rFonts w:ascii="Arial" w:hAnsi="Arial" w:cs="Arial"/>
          <w:color w:val="000000"/>
          <w:sz w:val="22"/>
          <w:szCs w:val="22"/>
          <w:u w:color="000000"/>
          <w:lang w:val="fr-FR"/>
        </w:rPr>
        <w:t>iteurs un monde magique au cœur</w:t>
      </w:r>
      <w:r>
        <w:rPr>
          <w:rFonts w:ascii="Arial" w:hAnsi="Arial" w:cs="Arial"/>
          <w:color w:val="000000"/>
          <w:sz w:val="22"/>
          <w:szCs w:val="22"/>
          <w:u w:color="000000"/>
          <w:lang w:val="fr-FR"/>
        </w:rPr>
        <w:t xml:space="preserve"> de l’hiver jusqu’au 6 janvier 2019 (ainsi que le week-end du 12 et 13 janvier). Des centaines de lumières, 3 000 sapins et 10 000 boules de Noël habillent majestueusement les 15 quartiers. Concernant les </w:t>
      </w:r>
      <w:r>
        <w:rPr>
          <w:rFonts w:ascii="Arial" w:hAnsi="Arial" w:cs="Arial"/>
          <w:b/>
          <w:bCs/>
          <w:color w:val="000000"/>
          <w:sz w:val="22"/>
          <w:szCs w:val="22"/>
          <w:u w:color="000000"/>
          <w:lang w:val="fr-FR"/>
        </w:rPr>
        <w:t>spectacles</w:t>
      </w:r>
      <w:r w:rsidR="00000F13">
        <w:rPr>
          <w:rFonts w:ascii="Arial" w:hAnsi="Arial" w:cs="Arial"/>
          <w:color w:val="000000"/>
          <w:sz w:val="22"/>
          <w:szCs w:val="22"/>
          <w:u w:color="000000"/>
          <w:lang w:val="fr-FR"/>
        </w:rPr>
        <w:t>, environ 3</w:t>
      </w:r>
      <w:r>
        <w:rPr>
          <w:rFonts w:ascii="Arial" w:hAnsi="Arial" w:cs="Arial"/>
          <w:color w:val="000000"/>
          <w:sz w:val="22"/>
          <w:szCs w:val="22"/>
          <w:u w:color="000000"/>
          <w:lang w:val="fr-FR"/>
        </w:rPr>
        <w:t xml:space="preserve">00 artistes internationaux promettent un divertissement haut en couleur. </w:t>
      </w:r>
    </w:p>
    <w:p w14:paraId="6158FC56" w14:textId="50B2F6B7"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Prochain grand événement du </w:t>
      </w:r>
      <w:r w:rsidRPr="00036B24">
        <w:rPr>
          <w:rFonts w:ascii="Arial" w:hAnsi="Arial" w:cs="Arial"/>
          <w:b/>
          <w:color w:val="000000"/>
          <w:sz w:val="22"/>
          <w:szCs w:val="22"/>
          <w:u w:color="000000"/>
          <w:lang w:val="fr-FR"/>
        </w:rPr>
        <w:t>11 au 13 janvier 2019</w:t>
      </w:r>
      <w:r w:rsidR="00036B24">
        <w:rPr>
          <w:rFonts w:ascii="Arial" w:hAnsi="Arial" w:cs="Arial"/>
          <w:color w:val="000000"/>
          <w:sz w:val="22"/>
          <w:szCs w:val="22"/>
          <w:u w:color="000000"/>
          <w:lang w:val="fr-FR"/>
        </w:rPr>
        <w:t xml:space="preserve"> : </w:t>
      </w:r>
      <w:r>
        <w:rPr>
          <w:rFonts w:ascii="Arial" w:hAnsi="Arial" w:cs="Arial"/>
          <w:b/>
          <w:bCs/>
          <w:color w:val="000000"/>
          <w:sz w:val="22"/>
          <w:szCs w:val="22"/>
          <w:u w:color="000000"/>
          <w:lang w:val="fr-FR"/>
        </w:rPr>
        <w:t>DJ BoBo</w:t>
      </w:r>
      <w:r w:rsidR="00036B24">
        <w:rPr>
          <w:rFonts w:ascii="Arial" w:hAnsi="Arial" w:cs="Arial"/>
          <w:b/>
          <w:bCs/>
          <w:color w:val="000000"/>
          <w:sz w:val="22"/>
          <w:szCs w:val="22"/>
          <w:u w:color="000000"/>
          <w:lang w:val="fr-FR"/>
        </w:rPr>
        <w:t>,</w:t>
      </w:r>
      <w:r>
        <w:rPr>
          <w:rFonts w:ascii="Arial" w:hAnsi="Arial" w:cs="Arial"/>
          <w:color w:val="000000"/>
          <w:sz w:val="22"/>
          <w:szCs w:val="22"/>
          <w:u w:color="000000"/>
          <w:lang w:val="fr-FR"/>
        </w:rPr>
        <w:t xml:space="preserve"> invité d’honne</w:t>
      </w:r>
      <w:r w:rsidR="00036B24">
        <w:rPr>
          <w:rFonts w:ascii="Arial" w:hAnsi="Arial" w:cs="Arial"/>
          <w:color w:val="000000"/>
          <w:sz w:val="22"/>
          <w:szCs w:val="22"/>
          <w:u w:color="000000"/>
          <w:lang w:val="fr-FR"/>
        </w:rPr>
        <w:t xml:space="preserve">ur dans l’Europa-Park Arena, </w:t>
      </w:r>
      <w:r>
        <w:rPr>
          <w:rFonts w:ascii="Arial" w:hAnsi="Arial" w:cs="Arial"/>
          <w:color w:val="000000"/>
          <w:sz w:val="22"/>
          <w:szCs w:val="22"/>
          <w:u w:color="000000"/>
          <w:lang w:val="fr-FR"/>
        </w:rPr>
        <w:t>présentera en avant-première de sa tournée mondiale son nouveau concert « KaleidoLuna ».</w:t>
      </w:r>
    </w:p>
    <w:p w14:paraId="2DD56482" w14:textId="7654E9C6"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Jusqu’au 9 février 2019, les visiteurs peuvent encore profiter du </w:t>
      </w:r>
      <w:r>
        <w:rPr>
          <w:rFonts w:ascii="Arial" w:hAnsi="Arial" w:cs="Arial"/>
          <w:b/>
          <w:bCs/>
          <w:color w:val="000000"/>
          <w:sz w:val="22"/>
          <w:szCs w:val="22"/>
          <w:u w:color="000000"/>
          <w:lang w:val="fr-FR"/>
        </w:rPr>
        <w:t>Dinner Show</w:t>
      </w:r>
      <w:r>
        <w:rPr>
          <w:rFonts w:ascii="Arial" w:hAnsi="Arial" w:cs="Arial"/>
          <w:color w:val="000000"/>
          <w:sz w:val="22"/>
          <w:szCs w:val="22"/>
          <w:u w:color="000000"/>
          <w:lang w:val="fr-FR"/>
        </w:rPr>
        <w:t xml:space="preserve">, un voyage de 3h30 dans le Paris étincelant du début du </w:t>
      </w:r>
      <w:r w:rsidR="00036B24">
        <w:rPr>
          <w:rFonts w:ascii="Arial" w:hAnsi="Arial" w:cs="Arial"/>
          <w:color w:val="000000"/>
          <w:sz w:val="22"/>
          <w:szCs w:val="22"/>
          <w:u w:color="000000"/>
          <w:lang w:val="fr-FR"/>
        </w:rPr>
        <w:t>20</w:t>
      </w:r>
      <w:r w:rsidR="00036B24" w:rsidRPr="00036B24">
        <w:rPr>
          <w:rFonts w:ascii="Arial" w:hAnsi="Arial" w:cs="Arial"/>
          <w:color w:val="000000"/>
          <w:sz w:val="22"/>
          <w:szCs w:val="22"/>
          <w:u w:color="000000"/>
          <w:vertAlign w:val="superscript"/>
          <w:lang w:val="fr-FR"/>
        </w:rPr>
        <w:t>ème</w:t>
      </w:r>
      <w:r>
        <w:rPr>
          <w:rFonts w:ascii="Arial" w:hAnsi="Arial" w:cs="Arial"/>
          <w:color w:val="000000"/>
          <w:sz w:val="22"/>
          <w:szCs w:val="22"/>
          <w:u w:color="000000"/>
          <w:lang w:val="fr-FR"/>
        </w:rPr>
        <w:t xml:space="preserve"> siècle. Thomas Mack, associé-gérant d’Europa-Park, précise : « C’est merveilleux de constater que cette offre unique de gastronomie et de spectacle attire des visiteurs du monde entier. Je suis fier que les convives puissent profiter d’un succulent menu à 4 plats de Peter Hagen-Wiest, notre chef 2 étoiles Michelin de l’« Ammolite - The Lighthouse Restaurant</w:t>
      </w:r>
      <w:r w:rsidR="0027118F">
        <w:rPr>
          <w:rFonts w:ascii="Arial" w:hAnsi="Arial" w:cs="Arial"/>
          <w:color w:val="000000"/>
          <w:sz w:val="22"/>
          <w:szCs w:val="22"/>
          <w:u w:color="000000"/>
          <w:lang w:val="fr-FR"/>
        </w:rPr>
        <w:t>.</w:t>
      </w:r>
      <w:r>
        <w:rPr>
          <w:rFonts w:ascii="Arial" w:hAnsi="Arial" w:cs="Arial"/>
          <w:color w:val="000000"/>
          <w:sz w:val="22"/>
          <w:szCs w:val="22"/>
          <w:u w:color="000000"/>
          <w:lang w:val="fr-FR"/>
        </w:rPr>
        <w:t> ».</w:t>
      </w:r>
    </w:p>
    <w:p w14:paraId="6E7D8CF7" w14:textId="77777777"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p>
    <w:p w14:paraId="6195D358" w14:textId="77777777" w:rsidR="007E6A27" w:rsidRDefault="007E6A27" w:rsidP="00CF37FE">
      <w:pPr>
        <w:autoSpaceDE w:val="0"/>
        <w:autoSpaceDN w:val="0"/>
        <w:adjustRightInd w:val="0"/>
        <w:spacing w:line="288" w:lineRule="auto"/>
        <w:ind w:left="1417" w:hanging="1418"/>
        <w:jc w:val="both"/>
        <w:rPr>
          <w:rFonts w:ascii="Arial" w:hAnsi="Arial" w:cs="Arial"/>
          <w:b/>
          <w:bCs/>
          <w:color w:val="000000"/>
          <w:sz w:val="22"/>
          <w:szCs w:val="22"/>
          <w:u w:color="000000"/>
          <w:lang w:val="fr-FR"/>
        </w:rPr>
      </w:pPr>
      <w:r>
        <w:rPr>
          <w:rFonts w:ascii="Arial" w:hAnsi="Arial" w:cs="Arial"/>
          <w:color w:val="000000"/>
          <w:sz w:val="22"/>
          <w:szCs w:val="22"/>
          <w:u w:color="000000"/>
          <w:lang w:val="fr-FR"/>
        </w:rPr>
        <w:tab/>
      </w:r>
      <w:r>
        <w:rPr>
          <w:rFonts w:ascii="Arial" w:hAnsi="Arial" w:cs="Arial"/>
          <w:b/>
          <w:bCs/>
          <w:color w:val="000000"/>
          <w:sz w:val="22"/>
          <w:szCs w:val="22"/>
          <w:u w:color="000000"/>
          <w:lang w:val="fr-FR"/>
        </w:rPr>
        <w:t>Les semaines bien-être dans les hôtels d’Europa-Park</w:t>
      </w:r>
    </w:p>
    <w:p w14:paraId="4BD9BB4C" w14:textId="77777777" w:rsidR="007E6A27"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p>
    <w:p w14:paraId="1FE8441C" w14:textId="2BA8FE47" w:rsidR="00036B24" w:rsidRDefault="007E6A27" w:rsidP="00CF37FE">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ab/>
        <w:t xml:space="preserve">Pendant qu’Europa-Park fermera ses portes à partir du 14 janvier pour préparer la saison estivale, les hôtels 4* supérieur </w:t>
      </w:r>
      <w:r w:rsidR="00036B24">
        <w:rPr>
          <w:rFonts w:ascii="Arial" w:hAnsi="Arial" w:cs="Arial"/>
          <w:color w:val="000000"/>
          <w:sz w:val="22"/>
          <w:szCs w:val="22"/>
          <w:u w:color="000000"/>
          <w:lang w:val="fr-FR"/>
        </w:rPr>
        <w:t xml:space="preserve">proposent </w:t>
      </w:r>
      <w:r>
        <w:rPr>
          <w:rFonts w:ascii="Arial" w:hAnsi="Arial" w:cs="Arial"/>
          <w:color w:val="000000"/>
          <w:sz w:val="22"/>
          <w:szCs w:val="22"/>
          <w:u w:color="000000"/>
          <w:lang w:val="fr-FR"/>
        </w:rPr>
        <w:t xml:space="preserve">un </w:t>
      </w:r>
      <w:r>
        <w:rPr>
          <w:rFonts w:ascii="Arial" w:hAnsi="Arial" w:cs="Arial"/>
          <w:b/>
          <w:bCs/>
          <w:color w:val="000000"/>
          <w:sz w:val="22"/>
          <w:szCs w:val="22"/>
          <w:u w:color="000000"/>
          <w:lang w:val="fr-FR"/>
        </w:rPr>
        <w:t>rendez-vous de détente et de plaisirs culinaires</w:t>
      </w:r>
      <w:r>
        <w:rPr>
          <w:rFonts w:ascii="Arial" w:hAnsi="Arial" w:cs="Arial"/>
          <w:color w:val="000000"/>
          <w:sz w:val="22"/>
          <w:szCs w:val="22"/>
          <w:u w:color="000000"/>
          <w:lang w:val="fr-FR"/>
        </w:rPr>
        <w:t>. Au programme : différentes formules de nuitées et des soins bien-être exclusifs. Le tout accompagné d’événements culinaires thématiques comme les « Soirées fondues », le « Brunch Country » ou encore le d</w:t>
      </w:r>
      <w:r w:rsidR="00036B24">
        <w:rPr>
          <w:rFonts w:ascii="Arial" w:hAnsi="Arial" w:cs="Arial"/>
          <w:color w:val="000000"/>
          <w:sz w:val="22"/>
          <w:szCs w:val="22"/>
          <w:u w:color="000000"/>
          <w:lang w:val="fr-FR"/>
        </w:rPr>
        <w:t>îner spécial « Saint-Valentin ».</w:t>
      </w:r>
    </w:p>
    <w:p w14:paraId="15EDE24A" w14:textId="41D42776" w:rsidR="007E6A27" w:rsidRDefault="007E6A27" w:rsidP="002B7B6B">
      <w:pPr>
        <w:autoSpaceDE w:val="0"/>
        <w:autoSpaceDN w:val="0"/>
        <w:adjustRightInd w:val="0"/>
        <w:spacing w:line="288" w:lineRule="auto"/>
        <w:ind w:left="1417" w:hanging="1418"/>
        <w:jc w:val="both"/>
        <w:rPr>
          <w:rFonts w:ascii="Arial" w:hAnsi="Arial" w:cs="Arial"/>
          <w:color w:val="000000"/>
          <w:sz w:val="22"/>
          <w:szCs w:val="22"/>
          <w:u w:color="000000"/>
          <w:lang w:val="fr-FR"/>
        </w:rPr>
      </w:pPr>
      <w:r>
        <w:rPr>
          <w:rFonts w:ascii="Arial" w:hAnsi="Arial" w:cs="Arial"/>
          <w:color w:val="000000"/>
          <w:sz w:val="22"/>
          <w:szCs w:val="22"/>
          <w:u w:color="000000"/>
          <w:lang w:val="fr-FR"/>
        </w:rPr>
        <w:t xml:space="preserve">  </w:t>
      </w:r>
    </w:p>
    <w:p w14:paraId="620EF7FD" w14:textId="77777777" w:rsidR="007E6A27" w:rsidRDefault="007E6A27" w:rsidP="002B7B6B">
      <w:pPr>
        <w:autoSpaceDE w:val="0"/>
        <w:autoSpaceDN w:val="0"/>
        <w:adjustRightInd w:val="0"/>
        <w:spacing w:line="288" w:lineRule="auto"/>
        <w:jc w:val="both"/>
        <w:rPr>
          <w:rFonts w:ascii="Arial" w:hAnsi="Arial" w:cs="Arial"/>
          <w:color w:val="000000"/>
          <w:sz w:val="22"/>
          <w:szCs w:val="22"/>
          <w:u w:color="000000"/>
          <w:lang w:val="fr-FR"/>
        </w:rPr>
      </w:pPr>
    </w:p>
    <w:p w14:paraId="734C8D35" w14:textId="6CDE78FF" w:rsidR="007E6A27" w:rsidRDefault="007E6A27" w:rsidP="002B7B6B">
      <w:pPr>
        <w:autoSpaceDE w:val="0"/>
        <w:autoSpaceDN w:val="0"/>
        <w:adjustRightInd w:val="0"/>
        <w:spacing w:line="288" w:lineRule="auto"/>
        <w:ind w:left="1418"/>
        <w:jc w:val="both"/>
        <w:rPr>
          <w:rFonts w:ascii="Arial" w:hAnsi="Arial" w:cs="Arial"/>
          <w:i/>
          <w:iCs/>
          <w:color w:val="000000"/>
          <w:sz w:val="20"/>
          <w:szCs w:val="20"/>
          <w:u w:color="000000"/>
          <w:lang w:val="fr-FR"/>
        </w:rPr>
      </w:pPr>
      <w:r>
        <w:rPr>
          <w:rFonts w:ascii="Arial" w:hAnsi="Arial" w:cs="Arial"/>
          <w:i/>
          <w:iCs/>
          <w:color w:val="000000"/>
          <w:sz w:val="20"/>
          <w:szCs w:val="20"/>
          <w:u w:color="000000"/>
          <w:lang w:val="fr-FR"/>
        </w:rPr>
        <w:t>Pendant la saison hivernale, Europa-Park est ouvert tous les</w:t>
      </w:r>
      <w:r w:rsidR="004A271F">
        <w:rPr>
          <w:rFonts w:ascii="Arial" w:hAnsi="Arial" w:cs="Arial"/>
          <w:i/>
          <w:iCs/>
          <w:color w:val="000000"/>
          <w:sz w:val="20"/>
          <w:szCs w:val="20"/>
          <w:u w:color="000000"/>
          <w:lang w:val="fr-FR"/>
        </w:rPr>
        <w:t xml:space="preserve"> jours jusqu’au 6 janvier 2019, </w:t>
      </w:r>
      <w:r>
        <w:rPr>
          <w:rFonts w:ascii="Arial" w:hAnsi="Arial" w:cs="Arial"/>
          <w:i/>
          <w:iCs/>
          <w:color w:val="000000"/>
          <w:sz w:val="20"/>
          <w:szCs w:val="20"/>
          <w:u w:color="000000"/>
          <w:lang w:val="fr-FR"/>
        </w:rPr>
        <w:t>ainsi que les 12 et 13 janvier, de 11h00 à minimum 19h00. Horaires d’ouvertures prolongés jusqu’à 20h00 les week-ends.</w:t>
      </w:r>
    </w:p>
    <w:p w14:paraId="5AD22476" w14:textId="77777777" w:rsidR="007E6A27" w:rsidRDefault="007E6A27" w:rsidP="002B7B6B">
      <w:pPr>
        <w:autoSpaceDE w:val="0"/>
        <w:autoSpaceDN w:val="0"/>
        <w:adjustRightInd w:val="0"/>
        <w:spacing w:line="288" w:lineRule="auto"/>
        <w:ind w:left="1418"/>
        <w:jc w:val="both"/>
        <w:rPr>
          <w:rFonts w:ascii="Arial" w:hAnsi="Arial" w:cs="Arial"/>
          <w:i/>
          <w:iCs/>
          <w:color w:val="000000"/>
          <w:sz w:val="20"/>
          <w:szCs w:val="20"/>
          <w:u w:color="000000"/>
          <w:lang w:val="fr-FR"/>
        </w:rPr>
      </w:pPr>
      <w:r>
        <w:rPr>
          <w:rFonts w:ascii="Arial" w:hAnsi="Arial" w:cs="Arial"/>
          <w:i/>
          <w:iCs/>
          <w:color w:val="000000"/>
          <w:sz w:val="20"/>
          <w:szCs w:val="20"/>
          <w:u w:color="000000"/>
          <w:lang w:val="fr-FR"/>
        </w:rPr>
        <w:t>Tarif : adultes : 44 € - enfants (4 à 11 ans) : 37 €.</w:t>
      </w:r>
    </w:p>
    <w:p w14:paraId="4ACDA699" w14:textId="77777777" w:rsidR="007E6A27" w:rsidRDefault="007E6A27" w:rsidP="002B7B6B">
      <w:pPr>
        <w:autoSpaceDE w:val="0"/>
        <w:autoSpaceDN w:val="0"/>
        <w:adjustRightInd w:val="0"/>
        <w:spacing w:line="288" w:lineRule="auto"/>
        <w:ind w:left="1418"/>
        <w:jc w:val="both"/>
        <w:rPr>
          <w:rFonts w:ascii="Arial" w:hAnsi="Arial" w:cs="Arial"/>
          <w:i/>
          <w:iCs/>
          <w:color w:val="000000"/>
          <w:sz w:val="20"/>
          <w:szCs w:val="20"/>
          <w:u w:color="000000"/>
          <w:lang w:val="fr-FR"/>
        </w:rPr>
      </w:pPr>
      <w:r>
        <w:rPr>
          <w:rFonts w:ascii="Arial" w:hAnsi="Arial" w:cs="Arial"/>
          <w:i/>
          <w:iCs/>
          <w:color w:val="000000"/>
          <w:sz w:val="20"/>
          <w:szCs w:val="20"/>
          <w:u w:color="000000"/>
          <w:lang w:val="fr-FR"/>
        </w:rPr>
        <w:t>Tarif « Ticket du Soir » (à partir de 16h) : adultes : 23 € - enfants (4 à 11 ans) : 18 €</w:t>
      </w:r>
    </w:p>
    <w:p w14:paraId="4E7D0C5B" w14:textId="77777777" w:rsidR="007E6A27" w:rsidRDefault="007E6A27" w:rsidP="002B7B6B">
      <w:pPr>
        <w:autoSpaceDE w:val="0"/>
        <w:autoSpaceDN w:val="0"/>
        <w:adjustRightInd w:val="0"/>
        <w:spacing w:line="288" w:lineRule="auto"/>
        <w:ind w:left="708" w:firstLine="708"/>
        <w:jc w:val="both"/>
        <w:rPr>
          <w:rFonts w:ascii="Arial" w:hAnsi="Arial" w:cs="Arial"/>
          <w:i/>
          <w:iCs/>
          <w:color w:val="000000"/>
          <w:sz w:val="20"/>
          <w:szCs w:val="20"/>
          <w:u w:color="000000"/>
          <w:lang w:val="fr-FR"/>
        </w:rPr>
      </w:pPr>
      <w:r>
        <w:rPr>
          <w:rFonts w:ascii="Arial" w:hAnsi="Arial" w:cs="Arial"/>
          <w:i/>
          <w:iCs/>
          <w:color w:val="000000"/>
          <w:sz w:val="20"/>
          <w:szCs w:val="20"/>
          <w:u w:color="000000"/>
          <w:lang w:val="fr-FR"/>
        </w:rPr>
        <w:t>Plus d’infos : europapark.com</w:t>
      </w:r>
    </w:p>
    <w:p w14:paraId="2E4FD18E" w14:textId="77777777" w:rsidR="007E6A27" w:rsidRDefault="007E6A27" w:rsidP="002B7B6B">
      <w:pPr>
        <w:autoSpaceDE w:val="0"/>
        <w:autoSpaceDN w:val="0"/>
        <w:adjustRightInd w:val="0"/>
        <w:spacing w:line="288" w:lineRule="auto"/>
        <w:ind w:left="1418"/>
        <w:jc w:val="both"/>
        <w:rPr>
          <w:rFonts w:ascii="Arial" w:hAnsi="Arial" w:cs="Arial"/>
          <w:color w:val="000000"/>
          <w:u w:color="000000"/>
          <w:lang w:val="fr-FR"/>
        </w:rPr>
      </w:pPr>
      <w:r>
        <w:rPr>
          <w:rFonts w:ascii="Arial" w:hAnsi="Arial" w:cs="Arial"/>
          <w:i/>
          <w:iCs/>
          <w:color w:val="000000"/>
          <w:sz w:val="20"/>
          <w:szCs w:val="20"/>
          <w:u w:color="000000"/>
          <w:lang w:val="fr-FR"/>
        </w:rPr>
        <w:t>Contact lecteurs : Bureau en France - tél : 03 88 22 68 07</w:t>
      </w:r>
    </w:p>
    <w:p w14:paraId="2D8C0627" w14:textId="77777777" w:rsidR="007E6A27" w:rsidRPr="00BF6FCF" w:rsidRDefault="007E6A27" w:rsidP="005821FF">
      <w:pPr>
        <w:tabs>
          <w:tab w:val="left" w:pos="1416"/>
        </w:tabs>
        <w:rPr>
          <w:rFonts w:ascii="Arial" w:hAnsi="Arial" w:cs="Arial"/>
          <w:b/>
          <w:sz w:val="28"/>
          <w:szCs w:val="28"/>
          <w:lang w:val="fr-FR"/>
        </w:rPr>
      </w:pPr>
    </w:p>
    <w:p w14:paraId="7E179BA7" w14:textId="77777777" w:rsidR="00606054" w:rsidRPr="001D4AC4" w:rsidRDefault="00606054" w:rsidP="00DB46DA">
      <w:pPr>
        <w:spacing w:line="288" w:lineRule="auto"/>
        <w:ind w:right="139"/>
        <w:jc w:val="both"/>
        <w:rPr>
          <w:rFonts w:ascii="Arial" w:hAnsi="Arial" w:cs="Arial"/>
          <w:sz w:val="22"/>
          <w:szCs w:val="22"/>
          <w:lang w:val="fr-FR"/>
        </w:rPr>
      </w:pPr>
    </w:p>
    <w:sectPr w:rsidR="00606054" w:rsidRPr="001D4AC4" w:rsidSect="000C49C5">
      <w:headerReference w:type="even" r:id="rId8"/>
      <w:headerReference w:type="default" r:id="rId9"/>
      <w:headerReference w:type="firs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A73FC" w14:textId="77777777" w:rsidR="002B0066" w:rsidRDefault="002B0066">
      <w:r>
        <w:separator/>
      </w:r>
    </w:p>
  </w:endnote>
  <w:endnote w:type="continuationSeparator" w:id="0">
    <w:p w14:paraId="14C1E4E1" w14:textId="77777777" w:rsidR="002B0066" w:rsidRDefault="002B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poSDem">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65F7B" w14:textId="77777777" w:rsidR="002B0066" w:rsidRDefault="002B0066">
      <w:r>
        <w:separator/>
      </w:r>
    </w:p>
  </w:footnote>
  <w:footnote w:type="continuationSeparator" w:id="0">
    <w:p w14:paraId="1AF7F41D" w14:textId="77777777" w:rsidR="002B0066" w:rsidRDefault="002B00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7DE86" w14:textId="1447F0A0" w:rsidR="009E5BB7" w:rsidRDefault="004F15DD">
    <w:pPr>
      <w:pStyle w:val="Kopfzeile"/>
    </w:pPr>
    <w:r>
      <w:rPr>
        <w:noProof/>
      </w:rPr>
      <mc:AlternateContent>
        <mc:Choice Requires="wps">
          <w:drawing>
            <wp:anchor distT="0" distB="0" distL="114300" distR="114300" simplePos="0" relativeHeight="251658752" behindDoc="1" locked="0" layoutInCell="0" allowOverlap="1" wp14:anchorId="33E5013D" wp14:editId="5957B1AC">
              <wp:simplePos x="0" y="0"/>
              <wp:positionH relativeFrom="margin">
                <wp:align>center</wp:align>
              </wp:positionH>
              <wp:positionV relativeFrom="margin">
                <wp:align>center</wp:align>
              </wp:positionV>
              <wp:extent cx="7193280" cy="10692130"/>
              <wp:effectExtent l="0" t="0" r="0" b="127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93280" cy="1069213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rect w14:anchorId="6814F220" id="Rectangle 2" o:spid="_x0000_s1026" style="position:absolute;margin-left:0;margin-top:0;width:566.4pt;height:841.9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7027E" w14:textId="77777777" w:rsidR="009E5BB7" w:rsidRDefault="00EF1CB6">
    <w:pPr>
      <w:pStyle w:val="Kopfzeile"/>
    </w:pPr>
    <w:r>
      <w:rPr>
        <w:noProof/>
      </w:rPr>
      <w:drawing>
        <wp:anchor distT="0" distB="0" distL="114300" distR="114300" simplePos="0" relativeHeight="251657728" behindDoc="1" locked="0" layoutInCell="1" allowOverlap="1" wp14:anchorId="736D5A66" wp14:editId="4531E1B5">
          <wp:simplePos x="0" y="0"/>
          <wp:positionH relativeFrom="page">
            <wp:posOffset>0</wp:posOffset>
          </wp:positionH>
          <wp:positionV relativeFrom="page">
            <wp:posOffset>0</wp:posOffset>
          </wp:positionV>
          <wp:extent cx="7556500" cy="10693400"/>
          <wp:effectExtent l="0" t="0" r="12700" b="0"/>
          <wp:wrapNone/>
          <wp:docPr id="9" name="Bild 9" descr="EP13_GD_001_BRFB_BasisA_Folgebl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13_GD_001_BRFB_BasisA_Folgebla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C2EB8" w14:textId="77777777" w:rsidR="009E5BB7" w:rsidRDefault="00EF1CB6">
    <w:pPr>
      <w:pStyle w:val="Kopfzeile"/>
    </w:pPr>
    <w:r>
      <w:rPr>
        <w:noProof/>
      </w:rPr>
      <w:drawing>
        <wp:anchor distT="0" distB="0" distL="114300" distR="114300" simplePos="0" relativeHeight="251656704" behindDoc="1" locked="0" layoutInCell="1" allowOverlap="1" wp14:anchorId="25ACB0E6" wp14:editId="6D0B40B8">
          <wp:simplePos x="0" y="0"/>
          <wp:positionH relativeFrom="page">
            <wp:posOffset>-13970</wp:posOffset>
          </wp:positionH>
          <wp:positionV relativeFrom="page">
            <wp:posOffset>2304</wp:posOffset>
          </wp:positionV>
          <wp:extent cx="7556500" cy="10688791"/>
          <wp:effectExtent l="0" t="0" r="0" b="508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15_GD_001_BRFB_Presse_Frankreich_digital_F_Delauna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7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041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B601291"/>
    <w:multiLevelType w:val="hybridMultilevel"/>
    <w:tmpl w:val="CC3CCD4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
    <w:nsid w:val="4218676F"/>
    <w:multiLevelType w:val="hybridMultilevel"/>
    <w:tmpl w:val="11262280"/>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3">
    <w:nsid w:val="60D355E9"/>
    <w:multiLevelType w:val="hybridMultilevel"/>
    <w:tmpl w:val="ED382E92"/>
    <w:lvl w:ilvl="0" w:tplc="FDFA0F00">
      <w:start w:val="1"/>
      <w:numFmt w:val="bullet"/>
      <w:lvlText w:val=""/>
      <w:lvlJc w:val="left"/>
      <w:pPr>
        <w:ind w:left="2138" w:hanging="360"/>
      </w:pPr>
      <w:rPr>
        <w:rFonts w:ascii="Symbol" w:hAnsi="Symbol" w:hint="default"/>
        <w:color w:val="000000" w:themeColor="text1"/>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E4"/>
    <w:rsid w:val="00000D22"/>
    <w:rsid w:val="00000F13"/>
    <w:rsid w:val="0000138C"/>
    <w:rsid w:val="00006CFB"/>
    <w:rsid w:val="00011A26"/>
    <w:rsid w:val="00012B27"/>
    <w:rsid w:val="00014780"/>
    <w:rsid w:val="000161E1"/>
    <w:rsid w:val="00017532"/>
    <w:rsid w:val="000235B9"/>
    <w:rsid w:val="000256E1"/>
    <w:rsid w:val="0003043B"/>
    <w:rsid w:val="00031A93"/>
    <w:rsid w:val="00033FB5"/>
    <w:rsid w:val="00036B24"/>
    <w:rsid w:val="000409FF"/>
    <w:rsid w:val="00047322"/>
    <w:rsid w:val="000525BC"/>
    <w:rsid w:val="00053B27"/>
    <w:rsid w:val="00061311"/>
    <w:rsid w:val="00063B01"/>
    <w:rsid w:val="00064C89"/>
    <w:rsid w:val="00071043"/>
    <w:rsid w:val="0008689A"/>
    <w:rsid w:val="00091558"/>
    <w:rsid w:val="00094F2F"/>
    <w:rsid w:val="000961E1"/>
    <w:rsid w:val="0009740A"/>
    <w:rsid w:val="000A314B"/>
    <w:rsid w:val="000A7B4A"/>
    <w:rsid w:val="000B0EA6"/>
    <w:rsid w:val="000C026F"/>
    <w:rsid w:val="000C290F"/>
    <w:rsid w:val="000C3442"/>
    <w:rsid w:val="000C49C5"/>
    <w:rsid w:val="000C5519"/>
    <w:rsid w:val="000C7E59"/>
    <w:rsid w:val="000D042A"/>
    <w:rsid w:val="000D2BEC"/>
    <w:rsid w:val="000F67FA"/>
    <w:rsid w:val="000F6CE8"/>
    <w:rsid w:val="001027E4"/>
    <w:rsid w:val="00105D01"/>
    <w:rsid w:val="00105D1F"/>
    <w:rsid w:val="00131601"/>
    <w:rsid w:val="00131C68"/>
    <w:rsid w:val="00132247"/>
    <w:rsid w:val="00134099"/>
    <w:rsid w:val="00134F76"/>
    <w:rsid w:val="001356C0"/>
    <w:rsid w:val="00142BAE"/>
    <w:rsid w:val="001463E2"/>
    <w:rsid w:val="00172C98"/>
    <w:rsid w:val="00173017"/>
    <w:rsid w:val="00174F2C"/>
    <w:rsid w:val="00181D4E"/>
    <w:rsid w:val="001924FA"/>
    <w:rsid w:val="001A1762"/>
    <w:rsid w:val="001A2BC2"/>
    <w:rsid w:val="001B52E4"/>
    <w:rsid w:val="001B53B5"/>
    <w:rsid w:val="001C149D"/>
    <w:rsid w:val="001C1798"/>
    <w:rsid w:val="001C1B51"/>
    <w:rsid w:val="001D05F0"/>
    <w:rsid w:val="001D4AC4"/>
    <w:rsid w:val="001D5B33"/>
    <w:rsid w:val="001D7706"/>
    <w:rsid w:val="001E00E5"/>
    <w:rsid w:val="001E5471"/>
    <w:rsid w:val="001E574F"/>
    <w:rsid w:val="001F05CF"/>
    <w:rsid w:val="001F0915"/>
    <w:rsid w:val="001F0A80"/>
    <w:rsid w:val="001F2568"/>
    <w:rsid w:val="00200935"/>
    <w:rsid w:val="00201BE5"/>
    <w:rsid w:val="0020218E"/>
    <w:rsid w:val="002021D0"/>
    <w:rsid w:val="002107A9"/>
    <w:rsid w:val="00210ADA"/>
    <w:rsid w:val="00214713"/>
    <w:rsid w:val="00216754"/>
    <w:rsid w:val="00220CD6"/>
    <w:rsid w:val="00223827"/>
    <w:rsid w:val="00227162"/>
    <w:rsid w:val="002278C4"/>
    <w:rsid w:val="0023000F"/>
    <w:rsid w:val="0023169A"/>
    <w:rsid w:val="002324B3"/>
    <w:rsid w:val="00232FDB"/>
    <w:rsid w:val="002348ED"/>
    <w:rsid w:val="0023738E"/>
    <w:rsid w:val="00241124"/>
    <w:rsid w:val="00241362"/>
    <w:rsid w:val="002416AD"/>
    <w:rsid w:val="002424C6"/>
    <w:rsid w:val="00242C06"/>
    <w:rsid w:val="00246CB5"/>
    <w:rsid w:val="00246E04"/>
    <w:rsid w:val="002479C6"/>
    <w:rsid w:val="00251CB0"/>
    <w:rsid w:val="00254E94"/>
    <w:rsid w:val="00254F00"/>
    <w:rsid w:val="00265D09"/>
    <w:rsid w:val="002660B9"/>
    <w:rsid w:val="00270FFB"/>
    <w:rsid w:val="0027118F"/>
    <w:rsid w:val="002741D8"/>
    <w:rsid w:val="002749E3"/>
    <w:rsid w:val="00276F1C"/>
    <w:rsid w:val="00277499"/>
    <w:rsid w:val="00284471"/>
    <w:rsid w:val="00295B2C"/>
    <w:rsid w:val="0029714B"/>
    <w:rsid w:val="002A24F0"/>
    <w:rsid w:val="002A7049"/>
    <w:rsid w:val="002B0066"/>
    <w:rsid w:val="002B1CC4"/>
    <w:rsid w:val="002B219D"/>
    <w:rsid w:val="002B24EB"/>
    <w:rsid w:val="002B77D8"/>
    <w:rsid w:val="002B7B6B"/>
    <w:rsid w:val="002D0698"/>
    <w:rsid w:val="002D251D"/>
    <w:rsid w:val="002E0941"/>
    <w:rsid w:val="002E1E1A"/>
    <w:rsid w:val="002E6BBB"/>
    <w:rsid w:val="002F374C"/>
    <w:rsid w:val="002F67E8"/>
    <w:rsid w:val="003070C0"/>
    <w:rsid w:val="00314D63"/>
    <w:rsid w:val="00317E3F"/>
    <w:rsid w:val="0032462B"/>
    <w:rsid w:val="003348A8"/>
    <w:rsid w:val="00335A3D"/>
    <w:rsid w:val="00340CA9"/>
    <w:rsid w:val="00341310"/>
    <w:rsid w:val="00341B6C"/>
    <w:rsid w:val="00354C99"/>
    <w:rsid w:val="003552B1"/>
    <w:rsid w:val="00355E98"/>
    <w:rsid w:val="00357738"/>
    <w:rsid w:val="003613A6"/>
    <w:rsid w:val="00361A53"/>
    <w:rsid w:val="003647F9"/>
    <w:rsid w:val="003668F2"/>
    <w:rsid w:val="003678F3"/>
    <w:rsid w:val="00373EBC"/>
    <w:rsid w:val="00374AED"/>
    <w:rsid w:val="00374F77"/>
    <w:rsid w:val="00386873"/>
    <w:rsid w:val="003876B0"/>
    <w:rsid w:val="00395CB0"/>
    <w:rsid w:val="003A2FA1"/>
    <w:rsid w:val="003A4C22"/>
    <w:rsid w:val="003A53DD"/>
    <w:rsid w:val="003A554C"/>
    <w:rsid w:val="003A7227"/>
    <w:rsid w:val="003A7F01"/>
    <w:rsid w:val="003B4A1D"/>
    <w:rsid w:val="003C04F2"/>
    <w:rsid w:val="003C07E7"/>
    <w:rsid w:val="003C1AA9"/>
    <w:rsid w:val="003C3D2C"/>
    <w:rsid w:val="003C5768"/>
    <w:rsid w:val="003D50DC"/>
    <w:rsid w:val="003D6DC8"/>
    <w:rsid w:val="003F2D36"/>
    <w:rsid w:val="003F4B85"/>
    <w:rsid w:val="00400370"/>
    <w:rsid w:val="0042056F"/>
    <w:rsid w:val="0042090C"/>
    <w:rsid w:val="00422512"/>
    <w:rsid w:val="00423540"/>
    <w:rsid w:val="00426A22"/>
    <w:rsid w:val="004276A5"/>
    <w:rsid w:val="00427762"/>
    <w:rsid w:val="00432E59"/>
    <w:rsid w:val="00450437"/>
    <w:rsid w:val="004548DD"/>
    <w:rsid w:val="00455BC8"/>
    <w:rsid w:val="00460FF2"/>
    <w:rsid w:val="0046180A"/>
    <w:rsid w:val="0046211D"/>
    <w:rsid w:val="00462622"/>
    <w:rsid w:val="004714D1"/>
    <w:rsid w:val="00471F6D"/>
    <w:rsid w:val="00477FF5"/>
    <w:rsid w:val="00480557"/>
    <w:rsid w:val="004869EE"/>
    <w:rsid w:val="00493A39"/>
    <w:rsid w:val="004979ED"/>
    <w:rsid w:val="004A0650"/>
    <w:rsid w:val="004A0E4F"/>
    <w:rsid w:val="004A271F"/>
    <w:rsid w:val="004A28BE"/>
    <w:rsid w:val="004A39AD"/>
    <w:rsid w:val="004B013E"/>
    <w:rsid w:val="004B10CE"/>
    <w:rsid w:val="004B6306"/>
    <w:rsid w:val="004B7EAF"/>
    <w:rsid w:val="004C1A44"/>
    <w:rsid w:val="004C5845"/>
    <w:rsid w:val="004E03CE"/>
    <w:rsid w:val="004E1FB0"/>
    <w:rsid w:val="004E2CA0"/>
    <w:rsid w:val="004E4264"/>
    <w:rsid w:val="004E48AA"/>
    <w:rsid w:val="004E4B12"/>
    <w:rsid w:val="004F15DD"/>
    <w:rsid w:val="004F33CA"/>
    <w:rsid w:val="004F586A"/>
    <w:rsid w:val="00502E02"/>
    <w:rsid w:val="00503B34"/>
    <w:rsid w:val="00517611"/>
    <w:rsid w:val="005351C7"/>
    <w:rsid w:val="00535B8F"/>
    <w:rsid w:val="005415ED"/>
    <w:rsid w:val="0054519A"/>
    <w:rsid w:val="005459E5"/>
    <w:rsid w:val="00550F82"/>
    <w:rsid w:val="00551288"/>
    <w:rsid w:val="00551E74"/>
    <w:rsid w:val="005522E3"/>
    <w:rsid w:val="0055680C"/>
    <w:rsid w:val="0055717B"/>
    <w:rsid w:val="00567644"/>
    <w:rsid w:val="00567FF1"/>
    <w:rsid w:val="00570487"/>
    <w:rsid w:val="005776A1"/>
    <w:rsid w:val="00581D62"/>
    <w:rsid w:val="005821FF"/>
    <w:rsid w:val="00590BBA"/>
    <w:rsid w:val="00591C3F"/>
    <w:rsid w:val="005948C7"/>
    <w:rsid w:val="0059507C"/>
    <w:rsid w:val="00597CC9"/>
    <w:rsid w:val="005A05FE"/>
    <w:rsid w:val="005A102E"/>
    <w:rsid w:val="005A6A08"/>
    <w:rsid w:val="005A6DF5"/>
    <w:rsid w:val="005B0F3F"/>
    <w:rsid w:val="005C15F6"/>
    <w:rsid w:val="005C27A7"/>
    <w:rsid w:val="005C2DB4"/>
    <w:rsid w:val="005C7175"/>
    <w:rsid w:val="005F1400"/>
    <w:rsid w:val="005F2389"/>
    <w:rsid w:val="005F5574"/>
    <w:rsid w:val="0060391D"/>
    <w:rsid w:val="00605650"/>
    <w:rsid w:val="00605677"/>
    <w:rsid w:val="00606054"/>
    <w:rsid w:val="00617E5A"/>
    <w:rsid w:val="00621025"/>
    <w:rsid w:val="00624648"/>
    <w:rsid w:val="00624F1E"/>
    <w:rsid w:val="0062611C"/>
    <w:rsid w:val="006319C8"/>
    <w:rsid w:val="006335E5"/>
    <w:rsid w:val="00635A3A"/>
    <w:rsid w:val="00635F20"/>
    <w:rsid w:val="0064141F"/>
    <w:rsid w:val="0064332B"/>
    <w:rsid w:val="006572E7"/>
    <w:rsid w:val="006672FC"/>
    <w:rsid w:val="006726F3"/>
    <w:rsid w:val="00672B25"/>
    <w:rsid w:val="006758F2"/>
    <w:rsid w:val="00681405"/>
    <w:rsid w:val="006845A0"/>
    <w:rsid w:val="00687CED"/>
    <w:rsid w:val="0069088D"/>
    <w:rsid w:val="00695FEF"/>
    <w:rsid w:val="00696F16"/>
    <w:rsid w:val="006A29BD"/>
    <w:rsid w:val="006B0A70"/>
    <w:rsid w:val="006B0B79"/>
    <w:rsid w:val="006B24AE"/>
    <w:rsid w:val="006B30B1"/>
    <w:rsid w:val="006C0453"/>
    <w:rsid w:val="006C39F6"/>
    <w:rsid w:val="006C487B"/>
    <w:rsid w:val="006C5495"/>
    <w:rsid w:val="006C659A"/>
    <w:rsid w:val="006D1FFE"/>
    <w:rsid w:val="006D3AC5"/>
    <w:rsid w:val="006D5642"/>
    <w:rsid w:val="006E236E"/>
    <w:rsid w:val="006E34D7"/>
    <w:rsid w:val="006E51D2"/>
    <w:rsid w:val="006E79AB"/>
    <w:rsid w:val="006F56DC"/>
    <w:rsid w:val="006F58C2"/>
    <w:rsid w:val="006F6E19"/>
    <w:rsid w:val="00700BA9"/>
    <w:rsid w:val="00702548"/>
    <w:rsid w:val="00713354"/>
    <w:rsid w:val="00715877"/>
    <w:rsid w:val="007222E9"/>
    <w:rsid w:val="00723E63"/>
    <w:rsid w:val="007338F0"/>
    <w:rsid w:val="00735E54"/>
    <w:rsid w:val="007373C7"/>
    <w:rsid w:val="007404EF"/>
    <w:rsid w:val="00742FD4"/>
    <w:rsid w:val="0074491D"/>
    <w:rsid w:val="00744E22"/>
    <w:rsid w:val="00745775"/>
    <w:rsid w:val="00746653"/>
    <w:rsid w:val="00746EB1"/>
    <w:rsid w:val="00747091"/>
    <w:rsid w:val="007548F4"/>
    <w:rsid w:val="007636C0"/>
    <w:rsid w:val="00763DE0"/>
    <w:rsid w:val="00766933"/>
    <w:rsid w:val="0077429F"/>
    <w:rsid w:val="007742BC"/>
    <w:rsid w:val="007825C7"/>
    <w:rsid w:val="00782D8C"/>
    <w:rsid w:val="007832C6"/>
    <w:rsid w:val="00791EBD"/>
    <w:rsid w:val="00793531"/>
    <w:rsid w:val="00793659"/>
    <w:rsid w:val="00795EAD"/>
    <w:rsid w:val="007A07F9"/>
    <w:rsid w:val="007A30B1"/>
    <w:rsid w:val="007A5BD8"/>
    <w:rsid w:val="007A5DF5"/>
    <w:rsid w:val="007B72BC"/>
    <w:rsid w:val="007C5D84"/>
    <w:rsid w:val="007D31E4"/>
    <w:rsid w:val="007D3AD9"/>
    <w:rsid w:val="007D5A29"/>
    <w:rsid w:val="007D7D2B"/>
    <w:rsid w:val="007E026F"/>
    <w:rsid w:val="007E06E4"/>
    <w:rsid w:val="007E26CB"/>
    <w:rsid w:val="007E5131"/>
    <w:rsid w:val="007E630F"/>
    <w:rsid w:val="007E6A27"/>
    <w:rsid w:val="007E6A78"/>
    <w:rsid w:val="007E760F"/>
    <w:rsid w:val="007F01AA"/>
    <w:rsid w:val="007F1EE4"/>
    <w:rsid w:val="007F3D5C"/>
    <w:rsid w:val="007F3FF4"/>
    <w:rsid w:val="008040D9"/>
    <w:rsid w:val="00804778"/>
    <w:rsid w:val="00830F85"/>
    <w:rsid w:val="00831E9C"/>
    <w:rsid w:val="0083660E"/>
    <w:rsid w:val="00836E9D"/>
    <w:rsid w:val="008401F6"/>
    <w:rsid w:val="00842A70"/>
    <w:rsid w:val="00842BE4"/>
    <w:rsid w:val="00853351"/>
    <w:rsid w:val="0085339A"/>
    <w:rsid w:val="00862AD8"/>
    <w:rsid w:val="00863B62"/>
    <w:rsid w:val="00864741"/>
    <w:rsid w:val="00864A55"/>
    <w:rsid w:val="00870784"/>
    <w:rsid w:val="00874507"/>
    <w:rsid w:val="00874BAE"/>
    <w:rsid w:val="0088039B"/>
    <w:rsid w:val="008822B6"/>
    <w:rsid w:val="0089037C"/>
    <w:rsid w:val="008904AF"/>
    <w:rsid w:val="008936BB"/>
    <w:rsid w:val="00895C5D"/>
    <w:rsid w:val="008A70EF"/>
    <w:rsid w:val="008B61DE"/>
    <w:rsid w:val="008C19FB"/>
    <w:rsid w:val="008C448B"/>
    <w:rsid w:val="008D1808"/>
    <w:rsid w:val="008D2C1A"/>
    <w:rsid w:val="008E1D37"/>
    <w:rsid w:val="008E6597"/>
    <w:rsid w:val="008F186E"/>
    <w:rsid w:val="008F1D4C"/>
    <w:rsid w:val="008F4A1B"/>
    <w:rsid w:val="008F5CEE"/>
    <w:rsid w:val="00901C99"/>
    <w:rsid w:val="00905A9C"/>
    <w:rsid w:val="00906D28"/>
    <w:rsid w:val="00907B45"/>
    <w:rsid w:val="00911ADA"/>
    <w:rsid w:val="00915363"/>
    <w:rsid w:val="00921AC2"/>
    <w:rsid w:val="00934489"/>
    <w:rsid w:val="00941ED2"/>
    <w:rsid w:val="00944428"/>
    <w:rsid w:val="0094518D"/>
    <w:rsid w:val="0094620B"/>
    <w:rsid w:val="00947F91"/>
    <w:rsid w:val="00953E48"/>
    <w:rsid w:val="0095720A"/>
    <w:rsid w:val="00957E4B"/>
    <w:rsid w:val="00960B26"/>
    <w:rsid w:val="009650E6"/>
    <w:rsid w:val="00967EE6"/>
    <w:rsid w:val="00975A31"/>
    <w:rsid w:val="009762F8"/>
    <w:rsid w:val="009767F9"/>
    <w:rsid w:val="00977947"/>
    <w:rsid w:val="00980383"/>
    <w:rsid w:val="009807C4"/>
    <w:rsid w:val="009848B5"/>
    <w:rsid w:val="00986FB2"/>
    <w:rsid w:val="0099200E"/>
    <w:rsid w:val="0099312E"/>
    <w:rsid w:val="009932D5"/>
    <w:rsid w:val="0099396D"/>
    <w:rsid w:val="00993CE7"/>
    <w:rsid w:val="0099526C"/>
    <w:rsid w:val="009A2C19"/>
    <w:rsid w:val="009A2F01"/>
    <w:rsid w:val="009A3868"/>
    <w:rsid w:val="009A4A71"/>
    <w:rsid w:val="009A5D29"/>
    <w:rsid w:val="009A6E0F"/>
    <w:rsid w:val="009B31E4"/>
    <w:rsid w:val="009B3BA6"/>
    <w:rsid w:val="009B410A"/>
    <w:rsid w:val="009C30C4"/>
    <w:rsid w:val="009C65C1"/>
    <w:rsid w:val="009D20B4"/>
    <w:rsid w:val="009D40CA"/>
    <w:rsid w:val="009D53F6"/>
    <w:rsid w:val="009E13E4"/>
    <w:rsid w:val="009E5BB7"/>
    <w:rsid w:val="009E65EB"/>
    <w:rsid w:val="009E69DA"/>
    <w:rsid w:val="009E6E00"/>
    <w:rsid w:val="009E790B"/>
    <w:rsid w:val="009F5F57"/>
    <w:rsid w:val="009F660F"/>
    <w:rsid w:val="009F71CF"/>
    <w:rsid w:val="00A025D7"/>
    <w:rsid w:val="00A106AA"/>
    <w:rsid w:val="00A12976"/>
    <w:rsid w:val="00A21E95"/>
    <w:rsid w:val="00A22DAC"/>
    <w:rsid w:val="00A25406"/>
    <w:rsid w:val="00A25D89"/>
    <w:rsid w:val="00A26EC7"/>
    <w:rsid w:val="00A35EA1"/>
    <w:rsid w:val="00A37B96"/>
    <w:rsid w:val="00A41749"/>
    <w:rsid w:val="00A507F6"/>
    <w:rsid w:val="00A52BAB"/>
    <w:rsid w:val="00A5352D"/>
    <w:rsid w:val="00A6548E"/>
    <w:rsid w:val="00A724C2"/>
    <w:rsid w:val="00A75FB7"/>
    <w:rsid w:val="00A85A68"/>
    <w:rsid w:val="00A91454"/>
    <w:rsid w:val="00A930E4"/>
    <w:rsid w:val="00A93D35"/>
    <w:rsid w:val="00A9711E"/>
    <w:rsid w:val="00AA43B4"/>
    <w:rsid w:val="00AB22AB"/>
    <w:rsid w:val="00AB32DE"/>
    <w:rsid w:val="00AC2648"/>
    <w:rsid w:val="00AC2E40"/>
    <w:rsid w:val="00AC30CC"/>
    <w:rsid w:val="00AC6043"/>
    <w:rsid w:val="00AC62D6"/>
    <w:rsid w:val="00AC6CC7"/>
    <w:rsid w:val="00AD344E"/>
    <w:rsid w:val="00AD4C86"/>
    <w:rsid w:val="00AD744F"/>
    <w:rsid w:val="00AE378C"/>
    <w:rsid w:val="00AF154B"/>
    <w:rsid w:val="00B04560"/>
    <w:rsid w:val="00B05732"/>
    <w:rsid w:val="00B203F9"/>
    <w:rsid w:val="00B24EB2"/>
    <w:rsid w:val="00B27348"/>
    <w:rsid w:val="00B30E4A"/>
    <w:rsid w:val="00B3567B"/>
    <w:rsid w:val="00B40218"/>
    <w:rsid w:val="00B47F04"/>
    <w:rsid w:val="00B5137D"/>
    <w:rsid w:val="00B57AFE"/>
    <w:rsid w:val="00B64E8E"/>
    <w:rsid w:val="00B7058C"/>
    <w:rsid w:val="00B735AA"/>
    <w:rsid w:val="00B772EC"/>
    <w:rsid w:val="00B81496"/>
    <w:rsid w:val="00B8216C"/>
    <w:rsid w:val="00B85453"/>
    <w:rsid w:val="00B92458"/>
    <w:rsid w:val="00B92F9A"/>
    <w:rsid w:val="00B93C5D"/>
    <w:rsid w:val="00B974FC"/>
    <w:rsid w:val="00BA03D0"/>
    <w:rsid w:val="00BA39F8"/>
    <w:rsid w:val="00BA571F"/>
    <w:rsid w:val="00BA77AE"/>
    <w:rsid w:val="00BB37BD"/>
    <w:rsid w:val="00BB3E6F"/>
    <w:rsid w:val="00BB5088"/>
    <w:rsid w:val="00BC1065"/>
    <w:rsid w:val="00BC1251"/>
    <w:rsid w:val="00BC6F3A"/>
    <w:rsid w:val="00BD2A8A"/>
    <w:rsid w:val="00BD36F4"/>
    <w:rsid w:val="00BD4106"/>
    <w:rsid w:val="00BD4A6E"/>
    <w:rsid w:val="00BE1A4C"/>
    <w:rsid w:val="00BE6D02"/>
    <w:rsid w:val="00BF25C2"/>
    <w:rsid w:val="00BF6FCF"/>
    <w:rsid w:val="00C03FB9"/>
    <w:rsid w:val="00C04E55"/>
    <w:rsid w:val="00C070DA"/>
    <w:rsid w:val="00C07C34"/>
    <w:rsid w:val="00C1125D"/>
    <w:rsid w:val="00C12851"/>
    <w:rsid w:val="00C224B8"/>
    <w:rsid w:val="00C22A4E"/>
    <w:rsid w:val="00C27B6F"/>
    <w:rsid w:val="00C41B3B"/>
    <w:rsid w:val="00C45714"/>
    <w:rsid w:val="00C507C0"/>
    <w:rsid w:val="00C52108"/>
    <w:rsid w:val="00C545CD"/>
    <w:rsid w:val="00C55D9A"/>
    <w:rsid w:val="00C57BB8"/>
    <w:rsid w:val="00C607C2"/>
    <w:rsid w:val="00C61CFC"/>
    <w:rsid w:val="00C65671"/>
    <w:rsid w:val="00C67C6C"/>
    <w:rsid w:val="00C71C68"/>
    <w:rsid w:val="00C73A1F"/>
    <w:rsid w:val="00C815CA"/>
    <w:rsid w:val="00C8222B"/>
    <w:rsid w:val="00C835F1"/>
    <w:rsid w:val="00C906EE"/>
    <w:rsid w:val="00C923B7"/>
    <w:rsid w:val="00CA2706"/>
    <w:rsid w:val="00CA27EC"/>
    <w:rsid w:val="00CA3564"/>
    <w:rsid w:val="00CA6330"/>
    <w:rsid w:val="00CB12CD"/>
    <w:rsid w:val="00CB34FF"/>
    <w:rsid w:val="00CB7B89"/>
    <w:rsid w:val="00CC0DC5"/>
    <w:rsid w:val="00CC4EF6"/>
    <w:rsid w:val="00CC76C6"/>
    <w:rsid w:val="00CD18F9"/>
    <w:rsid w:val="00CD7CF3"/>
    <w:rsid w:val="00CE2141"/>
    <w:rsid w:val="00CF0541"/>
    <w:rsid w:val="00CF0A4B"/>
    <w:rsid w:val="00CF15E5"/>
    <w:rsid w:val="00CF37FE"/>
    <w:rsid w:val="00CF645E"/>
    <w:rsid w:val="00CF6F01"/>
    <w:rsid w:val="00CF7184"/>
    <w:rsid w:val="00D02AE2"/>
    <w:rsid w:val="00D04684"/>
    <w:rsid w:val="00D049F6"/>
    <w:rsid w:val="00D04F09"/>
    <w:rsid w:val="00D07772"/>
    <w:rsid w:val="00D1188C"/>
    <w:rsid w:val="00D15B71"/>
    <w:rsid w:val="00D178A9"/>
    <w:rsid w:val="00D17A9C"/>
    <w:rsid w:val="00D25749"/>
    <w:rsid w:val="00D27E61"/>
    <w:rsid w:val="00D31E02"/>
    <w:rsid w:val="00D361F3"/>
    <w:rsid w:val="00D41C9C"/>
    <w:rsid w:val="00D45CCD"/>
    <w:rsid w:val="00D47049"/>
    <w:rsid w:val="00D479C3"/>
    <w:rsid w:val="00D53077"/>
    <w:rsid w:val="00D6269B"/>
    <w:rsid w:val="00D71B4F"/>
    <w:rsid w:val="00D77017"/>
    <w:rsid w:val="00D80B99"/>
    <w:rsid w:val="00D84A5E"/>
    <w:rsid w:val="00D94CF5"/>
    <w:rsid w:val="00D965F2"/>
    <w:rsid w:val="00D97493"/>
    <w:rsid w:val="00DA162B"/>
    <w:rsid w:val="00DA29EE"/>
    <w:rsid w:val="00DB46DA"/>
    <w:rsid w:val="00DC51A9"/>
    <w:rsid w:val="00DD09D8"/>
    <w:rsid w:val="00DD1998"/>
    <w:rsid w:val="00DD21A9"/>
    <w:rsid w:val="00DD4EDF"/>
    <w:rsid w:val="00DD7669"/>
    <w:rsid w:val="00DE043F"/>
    <w:rsid w:val="00DE1B1B"/>
    <w:rsid w:val="00DE6225"/>
    <w:rsid w:val="00DE6F69"/>
    <w:rsid w:val="00DF141A"/>
    <w:rsid w:val="00DF3745"/>
    <w:rsid w:val="00DF4703"/>
    <w:rsid w:val="00E00941"/>
    <w:rsid w:val="00E054B1"/>
    <w:rsid w:val="00E077C3"/>
    <w:rsid w:val="00E11D2E"/>
    <w:rsid w:val="00E16895"/>
    <w:rsid w:val="00E22BFF"/>
    <w:rsid w:val="00E23A53"/>
    <w:rsid w:val="00E24480"/>
    <w:rsid w:val="00E248AE"/>
    <w:rsid w:val="00E272DD"/>
    <w:rsid w:val="00E2733A"/>
    <w:rsid w:val="00E35C3D"/>
    <w:rsid w:val="00E379E1"/>
    <w:rsid w:val="00E44706"/>
    <w:rsid w:val="00E5506E"/>
    <w:rsid w:val="00E60253"/>
    <w:rsid w:val="00E60887"/>
    <w:rsid w:val="00E6284E"/>
    <w:rsid w:val="00E63EC1"/>
    <w:rsid w:val="00E652DC"/>
    <w:rsid w:val="00E66488"/>
    <w:rsid w:val="00E73084"/>
    <w:rsid w:val="00E740CC"/>
    <w:rsid w:val="00E76B84"/>
    <w:rsid w:val="00E84A22"/>
    <w:rsid w:val="00E86A40"/>
    <w:rsid w:val="00E87696"/>
    <w:rsid w:val="00E92B1B"/>
    <w:rsid w:val="00E93161"/>
    <w:rsid w:val="00E93B15"/>
    <w:rsid w:val="00E954D5"/>
    <w:rsid w:val="00E96B8B"/>
    <w:rsid w:val="00E973FE"/>
    <w:rsid w:val="00E9781D"/>
    <w:rsid w:val="00EA0364"/>
    <w:rsid w:val="00EA124D"/>
    <w:rsid w:val="00EA2E76"/>
    <w:rsid w:val="00EB6D07"/>
    <w:rsid w:val="00EC78ED"/>
    <w:rsid w:val="00ED1522"/>
    <w:rsid w:val="00ED77B7"/>
    <w:rsid w:val="00EE11A4"/>
    <w:rsid w:val="00EE415B"/>
    <w:rsid w:val="00EF1CB6"/>
    <w:rsid w:val="00EF3E2B"/>
    <w:rsid w:val="00EF4E60"/>
    <w:rsid w:val="00EF5546"/>
    <w:rsid w:val="00EF5A39"/>
    <w:rsid w:val="00F017FB"/>
    <w:rsid w:val="00F02805"/>
    <w:rsid w:val="00F070B2"/>
    <w:rsid w:val="00F12A3B"/>
    <w:rsid w:val="00F130B7"/>
    <w:rsid w:val="00F15AF0"/>
    <w:rsid w:val="00F15CAF"/>
    <w:rsid w:val="00F16208"/>
    <w:rsid w:val="00F236DE"/>
    <w:rsid w:val="00F23B5F"/>
    <w:rsid w:val="00F259C2"/>
    <w:rsid w:val="00F344EE"/>
    <w:rsid w:val="00F36D42"/>
    <w:rsid w:val="00F373E5"/>
    <w:rsid w:val="00F42CA6"/>
    <w:rsid w:val="00F44300"/>
    <w:rsid w:val="00F54BA7"/>
    <w:rsid w:val="00F610F2"/>
    <w:rsid w:val="00F617DD"/>
    <w:rsid w:val="00F62D24"/>
    <w:rsid w:val="00F63FCE"/>
    <w:rsid w:val="00F67490"/>
    <w:rsid w:val="00F74418"/>
    <w:rsid w:val="00F8245B"/>
    <w:rsid w:val="00F8412D"/>
    <w:rsid w:val="00F84F23"/>
    <w:rsid w:val="00F85343"/>
    <w:rsid w:val="00F85F20"/>
    <w:rsid w:val="00F8746F"/>
    <w:rsid w:val="00FB3CB4"/>
    <w:rsid w:val="00FC5039"/>
    <w:rsid w:val="00FC76CC"/>
    <w:rsid w:val="00FD2B91"/>
    <w:rsid w:val="00FD4A1E"/>
    <w:rsid w:val="00FE0505"/>
    <w:rsid w:val="00FE0B92"/>
    <w:rsid w:val="00FE312F"/>
    <w:rsid w:val="00FE38DD"/>
    <w:rsid w:val="00FE49EC"/>
    <w:rsid w:val="00FF55CC"/>
    <w:rsid w:val="00FF63B4"/>
    <w:rsid w:val="00FF6B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29F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iPriority w:val="99"/>
    <w:unhideWhenUsed/>
    <w:rsid w:val="00D77017"/>
    <w:rPr>
      <w:rFonts w:ascii="Courier New" w:hAnsi="Courier New" w:cs="Courier New"/>
      <w:sz w:val="20"/>
      <w:szCs w:val="20"/>
    </w:rPr>
  </w:style>
  <w:style w:type="character" w:customStyle="1" w:styleId="NurTextZchn">
    <w:name w:val="Nur Text Zchn"/>
    <w:basedOn w:val="Absatz-Standardschriftart"/>
    <w:link w:val="NurText"/>
    <w:uiPriority w:val="99"/>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 w:type="paragraph" w:styleId="HTMLVorformatiert">
    <w:name w:val="HTML Preformatted"/>
    <w:basedOn w:val="Standard"/>
    <w:link w:val="HTMLVorformatiertZchn"/>
    <w:uiPriority w:val="99"/>
    <w:unhideWhenUsed/>
    <w:rsid w:val="00A7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rsid w:val="00A75FB7"/>
    <w:rPr>
      <w:rFonts w:ascii="Courier New" w:hAnsi="Courier New" w:cs="Courier New"/>
      <w:lang w:val="fr-FR" w:eastAsia="fr-FR"/>
    </w:rPr>
  </w:style>
  <w:style w:type="character" w:customStyle="1" w:styleId="copytextbold">
    <w:name w:val="copytextbold"/>
    <w:basedOn w:val="Absatz-Standardschriftart"/>
    <w:rsid w:val="00497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tNEU">
    <w:name w:val="Standart_NEU"/>
    <w:basedOn w:val="Standard"/>
    <w:rsid w:val="00A41749"/>
    <w:pPr>
      <w:spacing w:before="120" w:after="120" w:line="360" w:lineRule="auto"/>
    </w:pPr>
    <w:rPr>
      <w:rFonts w:ascii="Verdana" w:hAnsi="Verdana"/>
    </w:rPr>
  </w:style>
  <w:style w:type="paragraph" w:customStyle="1" w:styleId="SudienarbeitStandart">
    <w:name w:val="Sudienarbeit Standart"/>
    <w:basedOn w:val="Standard"/>
    <w:rsid w:val="00B27348"/>
    <w:pPr>
      <w:spacing w:before="360" w:after="360" w:line="312" w:lineRule="auto"/>
      <w:jc w:val="both"/>
    </w:pPr>
    <w:rPr>
      <w:rFonts w:ascii="Verdana" w:hAnsi="Verdana"/>
      <w:szCs w:val="20"/>
    </w:rPr>
  </w:style>
  <w:style w:type="paragraph" w:styleId="Kopfzeile">
    <w:name w:val="header"/>
    <w:basedOn w:val="Standard"/>
    <w:link w:val="KopfzeileZchn"/>
    <w:rsid w:val="002B219D"/>
    <w:pPr>
      <w:tabs>
        <w:tab w:val="center" w:pos="4536"/>
        <w:tab w:val="right" w:pos="9072"/>
      </w:tabs>
    </w:pPr>
  </w:style>
  <w:style w:type="paragraph" w:styleId="Fuzeile">
    <w:name w:val="footer"/>
    <w:basedOn w:val="Standard"/>
    <w:link w:val="FuzeileZchn"/>
    <w:rsid w:val="002B219D"/>
    <w:pPr>
      <w:tabs>
        <w:tab w:val="center" w:pos="4536"/>
        <w:tab w:val="right" w:pos="9072"/>
      </w:tabs>
    </w:pPr>
  </w:style>
  <w:style w:type="character" w:customStyle="1" w:styleId="FuzeileZchn">
    <w:name w:val="Fußzeile Zchn"/>
    <w:link w:val="Fuzeile"/>
    <w:rsid w:val="00BD36F4"/>
    <w:rPr>
      <w:sz w:val="24"/>
      <w:szCs w:val="24"/>
    </w:rPr>
  </w:style>
  <w:style w:type="paragraph" w:styleId="NurText">
    <w:name w:val="Plain Text"/>
    <w:basedOn w:val="Standard"/>
    <w:link w:val="NurTextZchn"/>
    <w:uiPriority w:val="99"/>
    <w:unhideWhenUsed/>
    <w:rsid w:val="00D77017"/>
    <w:rPr>
      <w:rFonts w:ascii="Courier New" w:hAnsi="Courier New" w:cs="Courier New"/>
      <w:sz w:val="20"/>
      <w:szCs w:val="20"/>
    </w:rPr>
  </w:style>
  <w:style w:type="character" w:customStyle="1" w:styleId="NurTextZchn">
    <w:name w:val="Nur Text Zchn"/>
    <w:basedOn w:val="Absatz-Standardschriftart"/>
    <w:link w:val="NurText"/>
    <w:uiPriority w:val="99"/>
    <w:rsid w:val="00D77017"/>
    <w:rPr>
      <w:rFonts w:ascii="Courier New" w:hAnsi="Courier New" w:cs="Courier New"/>
    </w:rPr>
  </w:style>
  <w:style w:type="paragraph" w:styleId="Textkrper-Zeileneinzug">
    <w:name w:val="Body Text Indent"/>
    <w:basedOn w:val="Standard"/>
    <w:link w:val="Textkrper-ZeileneinzugZchn"/>
    <w:rsid w:val="00D77017"/>
    <w:pPr>
      <w:ind w:left="1410"/>
      <w:jc w:val="both"/>
    </w:pPr>
    <w:rPr>
      <w:rFonts w:ascii="Verdana" w:hAnsi="Verdana"/>
      <w:sz w:val="20"/>
      <w:szCs w:val="20"/>
      <w:lang w:val="fr-FR" w:eastAsia="fr-FR"/>
    </w:rPr>
  </w:style>
  <w:style w:type="character" w:customStyle="1" w:styleId="Textkrper-ZeileneinzugZchn">
    <w:name w:val="Textkörper-Zeileneinzug Zchn"/>
    <w:basedOn w:val="Absatz-Standardschriftart"/>
    <w:link w:val="Textkrper-Zeileneinzug"/>
    <w:rsid w:val="00D77017"/>
    <w:rPr>
      <w:rFonts w:ascii="Verdana" w:hAnsi="Verdana"/>
      <w:lang w:val="fr-FR" w:eastAsia="fr-FR"/>
    </w:rPr>
  </w:style>
  <w:style w:type="paragraph" w:styleId="Titel">
    <w:name w:val="Title"/>
    <w:basedOn w:val="Standard"/>
    <w:next w:val="Standard"/>
    <w:link w:val="TitelZchn"/>
    <w:qFormat/>
    <w:rsid w:val="00D7701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D77017"/>
    <w:rPr>
      <w:rFonts w:asciiTheme="majorHAnsi" w:eastAsiaTheme="majorEastAsia" w:hAnsiTheme="majorHAnsi" w:cstheme="majorBidi"/>
      <w:spacing w:val="-10"/>
      <w:kern w:val="28"/>
      <w:sz w:val="56"/>
      <w:szCs w:val="56"/>
    </w:rPr>
  </w:style>
  <w:style w:type="paragraph" w:styleId="Listenabsatz">
    <w:name w:val="List Paragraph"/>
    <w:basedOn w:val="Standard"/>
    <w:uiPriority w:val="72"/>
    <w:rsid w:val="00D77017"/>
    <w:pPr>
      <w:ind w:left="720"/>
      <w:contextualSpacing/>
    </w:pPr>
  </w:style>
  <w:style w:type="paragraph" w:styleId="Textkrper">
    <w:name w:val="Body Text"/>
    <w:basedOn w:val="Standard"/>
    <w:link w:val="TextkrperZchn"/>
    <w:rsid w:val="004276A5"/>
    <w:pPr>
      <w:spacing w:after="120"/>
    </w:pPr>
  </w:style>
  <w:style w:type="character" w:customStyle="1" w:styleId="CorpsdetexteCar">
    <w:name w:val="Corps de texte Car"/>
    <w:basedOn w:val="Absatz-Standardschriftart"/>
    <w:rsid w:val="004276A5"/>
    <w:rPr>
      <w:sz w:val="24"/>
      <w:szCs w:val="24"/>
    </w:rPr>
  </w:style>
  <w:style w:type="character" w:customStyle="1" w:styleId="TextkrperZchn">
    <w:name w:val="Textkörper Zchn"/>
    <w:basedOn w:val="Absatz-Standardschriftart"/>
    <w:link w:val="Textkrper"/>
    <w:rsid w:val="004276A5"/>
    <w:rPr>
      <w:sz w:val="24"/>
      <w:szCs w:val="24"/>
    </w:rPr>
  </w:style>
  <w:style w:type="character" w:styleId="Hyperlink">
    <w:name w:val="Hyperlink"/>
    <w:rsid w:val="004F15DD"/>
    <w:rPr>
      <w:color w:val="0000FF"/>
      <w:u w:val="single"/>
    </w:rPr>
  </w:style>
  <w:style w:type="character" w:styleId="Fett">
    <w:name w:val="Strong"/>
    <w:uiPriority w:val="22"/>
    <w:qFormat/>
    <w:rsid w:val="00621025"/>
    <w:rPr>
      <w:b/>
      <w:bCs/>
    </w:rPr>
  </w:style>
  <w:style w:type="character" w:customStyle="1" w:styleId="KopfzeileZchn">
    <w:name w:val="Kopfzeile Zchn"/>
    <w:link w:val="Kopfzeile"/>
    <w:rsid w:val="000A314B"/>
    <w:rPr>
      <w:sz w:val="24"/>
      <w:szCs w:val="24"/>
    </w:rPr>
  </w:style>
  <w:style w:type="paragraph" w:styleId="HTMLVorformatiert">
    <w:name w:val="HTML Preformatted"/>
    <w:basedOn w:val="Standard"/>
    <w:link w:val="HTMLVorformatiertZchn"/>
    <w:uiPriority w:val="99"/>
    <w:unhideWhenUsed/>
    <w:rsid w:val="00A75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HTMLVorformatiertZchn">
    <w:name w:val="HTML Vorformatiert Zchn"/>
    <w:basedOn w:val="Absatz-Standardschriftart"/>
    <w:link w:val="HTMLVorformatiert"/>
    <w:uiPriority w:val="99"/>
    <w:rsid w:val="00A75FB7"/>
    <w:rPr>
      <w:rFonts w:ascii="Courier New" w:hAnsi="Courier New" w:cs="Courier New"/>
      <w:lang w:val="fr-FR" w:eastAsia="fr-FR"/>
    </w:rPr>
  </w:style>
  <w:style w:type="character" w:customStyle="1" w:styleId="copytextbold">
    <w:name w:val="copytextbold"/>
    <w:basedOn w:val="Absatz-Standardschriftart"/>
    <w:rsid w:val="00497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98965">
      <w:bodyDiv w:val="1"/>
      <w:marLeft w:val="0"/>
      <w:marRight w:val="0"/>
      <w:marTop w:val="0"/>
      <w:marBottom w:val="0"/>
      <w:divBdr>
        <w:top w:val="none" w:sz="0" w:space="0" w:color="auto"/>
        <w:left w:val="none" w:sz="0" w:space="0" w:color="auto"/>
        <w:bottom w:val="none" w:sz="0" w:space="0" w:color="auto"/>
        <w:right w:val="none" w:sz="0" w:space="0" w:color="auto"/>
      </w:divBdr>
    </w:div>
    <w:div w:id="708644752">
      <w:bodyDiv w:val="1"/>
      <w:marLeft w:val="0"/>
      <w:marRight w:val="0"/>
      <w:marTop w:val="0"/>
      <w:marBottom w:val="0"/>
      <w:divBdr>
        <w:top w:val="none" w:sz="0" w:space="0" w:color="auto"/>
        <w:left w:val="none" w:sz="0" w:space="0" w:color="auto"/>
        <w:bottom w:val="none" w:sz="0" w:space="0" w:color="auto"/>
        <w:right w:val="none" w:sz="0" w:space="0" w:color="auto"/>
      </w:divBdr>
    </w:div>
    <w:div w:id="1856184895">
      <w:bodyDiv w:val="1"/>
      <w:marLeft w:val="0"/>
      <w:marRight w:val="0"/>
      <w:marTop w:val="0"/>
      <w:marBottom w:val="0"/>
      <w:divBdr>
        <w:top w:val="none" w:sz="0" w:space="0" w:color="auto"/>
        <w:left w:val="none" w:sz="0" w:space="0" w:color="auto"/>
        <w:bottom w:val="none" w:sz="0" w:space="0" w:color="auto"/>
        <w:right w:val="none" w:sz="0" w:space="0" w:color="auto"/>
      </w:divBdr>
    </w:div>
    <w:div w:id="2025551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5887</Characters>
  <Application>Microsoft Office Word</Application>
  <DocSecurity>0</DocSecurity>
  <Lines>49</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Europapark Rust</Company>
  <LinksUpToDate>false</LinksUpToDate>
  <CharactersWithSpaces>6808</CharactersWithSpaces>
  <SharedDoc>false</SharedDoc>
  <HLinks>
    <vt:vector size="18" baseType="variant">
      <vt:variant>
        <vt:i4>3473430</vt:i4>
      </vt:variant>
      <vt:variant>
        <vt:i4>-1</vt:i4>
      </vt:variant>
      <vt:variant>
        <vt:i4>2061</vt:i4>
      </vt:variant>
      <vt:variant>
        <vt:i4>1</vt:i4>
      </vt:variant>
      <vt:variant>
        <vt:lpwstr>EP15_GD_001_BRFB_Presse_Frankreich_digital_F_Delaunay</vt:lpwstr>
      </vt:variant>
      <vt:variant>
        <vt:lpwstr/>
      </vt:variant>
      <vt:variant>
        <vt:i4>75</vt:i4>
      </vt:variant>
      <vt:variant>
        <vt:i4>-1</vt:i4>
      </vt:variant>
      <vt:variant>
        <vt:i4>2050</vt:i4>
      </vt:variant>
      <vt:variant>
        <vt:i4>1</vt:i4>
      </vt:variant>
      <vt:variant>
        <vt:lpwstr>EP_02_BRF_01_Basis A</vt:lpwstr>
      </vt:variant>
      <vt:variant>
        <vt:lpwstr/>
      </vt:variant>
      <vt:variant>
        <vt:i4>4587563</vt:i4>
      </vt:variant>
      <vt:variant>
        <vt:i4>-1</vt:i4>
      </vt:variant>
      <vt:variant>
        <vt:i4>2057</vt:i4>
      </vt:variant>
      <vt:variant>
        <vt:i4>1</vt:i4>
      </vt:variant>
      <vt:variant>
        <vt:lpwstr>EP13_GD_001_BRFB_BasisA_Folgeblatt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Metzger</dc:creator>
  <cp:lastModifiedBy>Spitz, Morgane</cp:lastModifiedBy>
  <cp:revision>2</cp:revision>
  <cp:lastPrinted>2019-01-03T08:56:00Z</cp:lastPrinted>
  <dcterms:created xsi:type="dcterms:W3CDTF">2019-01-03T13:15:00Z</dcterms:created>
  <dcterms:modified xsi:type="dcterms:W3CDTF">2019-01-03T13:15:00Z</dcterms:modified>
</cp:coreProperties>
</file>