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E4A0BB5" w:rsidR="009B6FCA" w:rsidRPr="009F1716" w:rsidRDefault="008C7DD8" w:rsidP="009F1716">
      <w:pPr>
        <w:ind w:left="1416"/>
        <w:rPr>
          <w:rFonts w:ascii="Arial" w:hAnsi="Arial" w:cs="Arial"/>
          <w:sz w:val="22"/>
          <w:szCs w:val="22"/>
        </w:rPr>
      </w:pPr>
      <w:r>
        <w:rPr>
          <w:rFonts w:ascii="Arial" w:hAnsi="Arial" w:cs="Arial"/>
          <w:noProof/>
          <w:sz w:val="22"/>
          <w:szCs w:val="22"/>
        </w:rPr>
        <w:drawing>
          <wp:anchor distT="0" distB="0" distL="114300" distR="114300" simplePos="0" relativeHeight="251657216" behindDoc="0" locked="0" layoutInCell="1" allowOverlap="1" wp14:anchorId="16016CD6" wp14:editId="4AA688FA">
            <wp:simplePos x="0" y="0"/>
            <wp:positionH relativeFrom="column">
              <wp:posOffset>2286690</wp:posOffset>
            </wp:positionH>
            <wp:positionV relativeFrom="paragraph">
              <wp:posOffset>-502920</wp:posOffset>
            </wp:positionV>
            <wp:extent cx="1367155" cy="932486"/>
            <wp:effectExtent l="0" t="0" r="4445" b="12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Gemeinde_RGB.pn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1367155" cy="932486"/>
                    </a:xfrm>
                    <a:prstGeom prst="rect">
                      <a:avLst/>
                    </a:prstGeom>
                  </pic:spPr>
                </pic:pic>
              </a:graphicData>
            </a:graphic>
            <wp14:sizeRelH relativeFrom="page">
              <wp14:pctWidth>0</wp14:pctWidth>
            </wp14:sizeRelH>
            <wp14:sizeRelV relativeFrom="page">
              <wp14:pctHeight>0</wp14:pctHeight>
            </wp14:sizeRelV>
          </wp:anchor>
        </w:drawing>
      </w:r>
    </w:p>
    <w:p w14:paraId="3B182C11" w14:textId="2C49AA25" w:rsidR="007F3595" w:rsidRPr="009F1716" w:rsidRDefault="007F3595" w:rsidP="009F1716">
      <w:pPr>
        <w:ind w:left="1416"/>
        <w:rPr>
          <w:rFonts w:ascii="Arial" w:hAnsi="Arial" w:cs="Arial"/>
          <w:sz w:val="22"/>
          <w:szCs w:val="22"/>
        </w:rPr>
      </w:pPr>
    </w:p>
    <w:p w14:paraId="295F4E9C" w14:textId="0A7909FE" w:rsidR="007F3595" w:rsidRPr="009F1716" w:rsidRDefault="007F3595" w:rsidP="009F1716">
      <w:pPr>
        <w:ind w:left="1416"/>
        <w:rPr>
          <w:rFonts w:ascii="Arial" w:hAnsi="Arial" w:cs="Arial"/>
          <w:sz w:val="22"/>
          <w:szCs w:val="22"/>
        </w:rPr>
      </w:pPr>
    </w:p>
    <w:p w14:paraId="4857869F" w14:textId="6668E063" w:rsidR="007F3595" w:rsidRPr="009F1716" w:rsidRDefault="007F3595" w:rsidP="009F1716">
      <w:pPr>
        <w:ind w:left="1416"/>
        <w:rPr>
          <w:rFonts w:ascii="Arial" w:hAnsi="Arial" w:cs="Arial"/>
          <w:sz w:val="22"/>
          <w:szCs w:val="22"/>
        </w:rPr>
      </w:pPr>
    </w:p>
    <w:p w14:paraId="60D45455" w14:textId="1C3BB051" w:rsidR="007F3595" w:rsidRPr="009F1716" w:rsidRDefault="007F3595" w:rsidP="009F1716">
      <w:pPr>
        <w:ind w:left="1416"/>
        <w:rPr>
          <w:rFonts w:ascii="Arial" w:hAnsi="Arial" w:cs="Arial"/>
          <w:sz w:val="22"/>
          <w:szCs w:val="22"/>
        </w:rPr>
      </w:pPr>
    </w:p>
    <w:p w14:paraId="4CB42129" w14:textId="7BF7573E" w:rsidR="007F3595" w:rsidRPr="009F1716" w:rsidRDefault="007F3595" w:rsidP="009F1716">
      <w:pPr>
        <w:ind w:left="1416"/>
        <w:rPr>
          <w:rFonts w:ascii="Arial" w:hAnsi="Arial" w:cs="Arial"/>
          <w:sz w:val="22"/>
          <w:szCs w:val="22"/>
        </w:rPr>
      </w:pPr>
    </w:p>
    <w:p w14:paraId="35690B65" w14:textId="2C98E821" w:rsidR="009B6FCA" w:rsidRPr="009F1716" w:rsidRDefault="009B6FCA" w:rsidP="009F1716">
      <w:pPr>
        <w:ind w:left="1416"/>
        <w:rPr>
          <w:rFonts w:ascii="Arial" w:hAnsi="Arial" w:cs="Arial"/>
          <w:sz w:val="22"/>
          <w:szCs w:val="22"/>
        </w:rPr>
      </w:pPr>
    </w:p>
    <w:p w14:paraId="19E6F1F1" w14:textId="3404B4AC" w:rsidR="00E33749" w:rsidRPr="009F1716" w:rsidRDefault="00E33749" w:rsidP="009F1716">
      <w:pPr>
        <w:ind w:left="1416"/>
        <w:rPr>
          <w:rFonts w:ascii="Arial" w:hAnsi="Arial" w:cs="Arial"/>
          <w:sz w:val="22"/>
          <w:szCs w:val="22"/>
        </w:rPr>
      </w:pPr>
    </w:p>
    <w:p w14:paraId="4BDC72A2" w14:textId="0C5D4DB5" w:rsidR="005403BD" w:rsidRPr="009F1716" w:rsidRDefault="005403BD" w:rsidP="009F1716">
      <w:pPr>
        <w:ind w:left="1416"/>
        <w:rPr>
          <w:rFonts w:ascii="Arial" w:hAnsi="Arial" w:cs="Arial"/>
          <w:sz w:val="22"/>
          <w:szCs w:val="22"/>
        </w:rPr>
      </w:pPr>
    </w:p>
    <w:p w14:paraId="7CF10ECE" w14:textId="727ACA6E" w:rsidR="00E763D8" w:rsidRPr="009F1716" w:rsidRDefault="00FE1E8B" w:rsidP="009F1716">
      <w:pPr>
        <w:ind w:left="1416"/>
        <w:rPr>
          <w:rFonts w:ascii="Arial" w:hAnsi="Arial" w:cs="Arial"/>
          <w:sz w:val="22"/>
          <w:szCs w:val="22"/>
        </w:rPr>
      </w:pPr>
      <w:r w:rsidRPr="009F1716">
        <w:rPr>
          <w:rFonts w:ascii="Arial" w:hAnsi="Arial" w:cs="Arial"/>
          <w:noProof/>
          <w:sz w:val="22"/>
          <w:szCs w:val="22"/>
        </w:rPr>
        <mc:AlternateContent>
          <mc:Choice Requires="wps">
            <w:drawing>
              <wp:anchor distT="0" distB="0" distL="114300" distR="114300" simplePos="0" relativeHeight="251658240" behindDoc="0" locked="0" layoutInCell="1" allowOverlap="1" wp14:anchorId="7597CF76" wp14:editId="56A940C2">
                <wp:simplePos x="0" y="0"/>
                <wp:positionH relativeFrom="column">
                  <wp:posOffset>-342900</wp:posOffset>
                </wp:positionH>
                <wp:positionV relativeFrom="paragraph">
                  <wp:posOffset>133214</wp:posOffset>
                </wp:positionV>
                <wp:extent cx="1033090" cy="347162"/>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090" cy="3471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1B111F61" w:rsidR="00BD267B" w:rsidRPr="00D15EA4" w:rsidRDefault="00BD267B" w:rsidP="00955637">
                            <w:pPr>
                              <w:rPr>
                                <w:rFonts w:ascii="Arial" w:hAnsi="Arial" w:cs="Arial"/>
                                <w:sz w:val="22"/>
                                <w:szCs w:val="22"/>
                              </w:rPr>
                            </w:pPr>
                            <w:r>
                              <w:rPr>
                                <w:rFonts w:ascii="Arial" w:hAnsi="Arial" w:cs="Arial"/>
                                <w:sz w:val="22"/>
                                <w:szCs w:val="22"/>
                              </w:rPr>
                              <w:t>Mai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27pt;margin-top:10.5pt;width:81.35pt;height:2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" stroked="f">
                <v:textbox>
                  <w:txbxContent>
                    <w:p w14:paraId="3FF5FCEE" w14:textId="1B111F61" w:rsidR="00BD267B" w:rsidRPr="00D15EA4" w:rsidRDefault="00BD267B" w:rsidP="00955637">
                      <w:pPr>
                        <w:rPr>
                          <w:rFonts w:ascii="Arial" w:hAnsi="Arial" w:cs="Arial"/>
                          <w:sz w:val="22"/>
                          <w:szCs w:val="22"/>
                        </w:rPr>
                      </w:pPr>
                      <w:r>
                        <w:rPr>
                          <w:rFonts w:ascii="Arial" w:hAnsi="Arial" w:cs="Arial"/>
                          <w:sz w:val="22"/>
                          <w:szCs w:val="22"/>
                        </w:rPr>
                        <w:t>Mai 2021</w:t>
                      </w:r>
                    </w:p>
                  </w:txbxContent>
                </v:textbox>
              </v:shape>
            </w:pict>
          </mc:Fallback>
        </mc:AlternateContent>
      </w:r>
    </w:p>
    <w:p w14:paraId="7D8E5A31" w14:textId="44E9B717" w:rsidR="00451996" w:rsidRDefault="00451996" w:rsidP="00451996">
      <w:pPr>
        <w:spacing w:line="288" w:lineRule="auto"/>
        <w:ind w:left="1418"/>
        <w:jc w:val="both"/>
        <w:rPr>
          <w:rFonts w:ascii="Arial" w:hAnsi="Arial" w:cs="Arial"/>
          <w:i/>
          <w:sz w:val="22"/>
          <w:szCs w:val="22"/>
          <w:u w:val="single"/>
        </w:rPr>
      </w:pPr>
      <w:r w:rsidRPr="00C87074">
        <w:rPr>
          <w:rFonts w:ascii="Arial" w:hAnsi="Arial" w:cs="Arial"/>
          <w:i/>
          <w:sz w:val="22"/>
          <w:szCs w:val="22"/>
          <w:u w:val="single"/>
        </w:rPr>
        <w:t xml:space="preserve">Deutsche Bahn </w:t>
      </w:r>
      <w:r>
        <w:rPr>
          <w:rFonts w:ascii="Arial" w:hAnsi="Arial" w:cs="Arial"/>
          <w:i/>
          <w:sz w:val="22"/>
          <w:szCs w:val="22"/>
          <w:u w:val="single"/>
        </w:rPr>
        <w:t xml:space="preserve">verstärkt </w:t>
      </w:r>
      <w:r w:rsidRPr="00C87074">
        <w:rPr>
          <w:rFonts w:ascii="Arial" w:hAnsi="Arial" w:cs="Arial"/>
          <w:i/>
          <w:sz w:val="22"/>
          <w:szCs w:val="22"/>
          <w:u w:val="single"/>
        </w:rPr>
        <w:t xml:space="preserve">das Angebot </w:t>
      </w:r>
      <w:r>
        <w:rPr>
          <w:rFonts w:ascii="Arial" w:hAnsi="Arial" w:cs="Arial"/>
          <w:i/>
          <w:sz w:val="22"/>
          <w:szCs w:val="22"/>
          <w:u w:val="single"/>
        </w:rPr>
        <w:t>zu touristischen Zielen</w:t>
      </w:r>
    </w:p>
    <w:p w14:paraId="5926FF83" w14:textId="77777777" w:rsidR="00451996" w:rsidRPr="00C87074" w:rsidRDefault="00451996" w:rsidP="00451996">
      <w:pPr>
        <w:spacing w:line="288" w:lineRule="auto"/>
        <w:ind w:left="1418"/>
        <w:jc w:val="both"/>
        <w:rPr>
          <w:rFonts w:ascii="Arial" w:hAnsi="Arial" w:cs="Arial"/>
          <w:b/>
          <w:sz w:val="28"/>
          <w:szCs w:val="28"/>
        </w:rPr>
      </w:pPr>
      <w:r w:rsidRPr="00C87074">
        <w:rPr>
          <w:rFonts w:ascii="Arial" w:hAnsi="Arial" w:cs="Arial"/>
          <w:b/>
          <w:sz w:val="28"/>
          <w:szCs w:val="28"/>
        </w:rPr>
        <w:t xml:space="preserve">Neuer Fernverkehrshalt in </w:t>
      </w:r>
      <w:proofErr w:type="spellStart"/>
      <w:r w:rsidRPr="00C87074">
        <w:rPr>
          <w:rFonts w:ascii="Arial" w:hAnsi="Arial" w:cs="Arial"/>
          <w:b/>
          <w:sz w:val="28"/>
          <w:szCs w:val="28"/>
        </w:rPr>
        <w:t>Ringsheim</w:t>
      </w:r>
      <w:proofErr w:type="spellEnd"/>
      <w:r w:rsidRPr="00C87074">
        <w:rPr>
          <w:rFonts w:ascii="Arial" w:hAnsi="Arial" w:cs="Arial"/>
          <w:b/>
          <w:sz w:val="28"/>
          <w:szCs w:val="28"/>
        </w:rPr>
        <w:t>/Europa-Park</w:t>
      </w:r>
    </w:p>
    <w:p w14:paraId="48252C37" w14:textId="77777777" w:rsidR="00451996" w:rsidRPr="00A65A4E" w:rsidRDefault="00451996" w:rsidP="00451996"/>
    <w:p w14:paraId="551E1BD6" w14:textId="77777777" w:rsidR="00451996" w:rsidRDefault="00451996" w:rsidP="00451996">
      <w:pPr>
        <w:spacing w:line="288" w:lineRule="auto"/>
        <w:ind w:left="1416"/>
        <w:jc w:val="both"/>
        <w:rPr>
          <w:rFonts w:ascii="Arial" w:hAnsi="Arial" w:cs="Arial"/>
          <w:sz w:val="22"/>
          <w:szCs w:val="22"/>
        </w:rPr>
      </w:pPr>
    </w:p>
    <w:p w14:paraId="7F1EC31F" w14:textId="06723D14" w:rsidR="00451996" w:rsidRPr="00407D81" w:rsidRDefault="00451996" w:rsidP="00451996">
      <w:pPr>
        <w:spacing w:line="288" w:lineRule="auto"/>
        <w:ind w:left="1416"/>
        <w:jc w:val="both"/>
        <w:rPr>
          <w:rFonts w:ascii="Arial" w:hAnsi="Arial" w:cs="Arial"/>
          <w:b/>
          <w:i/>
          <w:sz w:val="22"/>
          <w:szCs w:val="22"/>
        </w:rPr>
      </w:pPr>
      <w:r w:rsidRPr="00D64B31">
        <w:rPr>
          <w:rFonts w:ascii="Arial" w:hAnsi="Arial" w:cs="Arial"/>
          <w:b/>
          <w:i/>
          <w:sz w:val="22"/>
          <w:szCs w:val="22"/>
        </w:rPr>
        <w:t xml:space="preserve">Im Rahmen des Fahrplanwechsels 2021 verstärkt die Deutsche Bahn das Angebot im Fernverkehr auf den Hauptachsen. Auch touristische Ziele, wie der Europa-Park, werden hierbei besonders berücksichtigt. Am bisherigen </w:t>
      </w:r>
      <w:proofErr w:type="spellStart"/>
      <w:r w:rsidRPr="00D64B31">
        <w:rPr>
          <w:rFonts w:ascii="Arial" w:hAnsi="Arial" w:cs="Arial"/>
          <w:b/>
          <w:i/>
          <w:sz w:val="22"/>
          <w:szCs w:val="22"/>
        </w:rPr>
        <w:t>Bahnhalt</w:t>
      </w:r>
      <w:proofErr w:type="spellEnd"/>
      <w:r w:rsidRPr="00D64B31">
        <w:rPr>
          <w:rFonts w:ascii="Arial" w:hAnsi="Arial" w:cs="Arial"/>
          <w:b/>
          <w:i/>
          <w:sz w:val="22"/>
          <w:szCs w:val="22"/>
        </w:rPr>
        <w:t xml:space="preserve"> der Gemeinde </w:t>
      </w:r>
      <w:proofErr w:type="spellStart"/>
      <w:r w:rsidRPr="00D64B31">
        <w:rPr>
          <w:rFonts w:ascii="Arial" w:hAnsi="Arial" w:cs="Arial"/>
          <w:b/>
          <w:i/>
          <w:sz w:val="22"/>
          <w:szCs w:val="22"/>
        </w:rPr>
        <w:t>Ringsheim</w:t>
      </w:r>
      <w:proofErr w:type="spellEnd"/>
      <w:r w:rsidRPr="00D64B31">
        <w:rPr>
          <w:rFonts w:ascii="Arial" w:hAnsi="Arial" w:cs="Arial"/>
          <w:b/>
          <w:i/>
          <w:sz w:val="22"/>
          <w:szCs w:val="22"/>
        </w:rPr>
        <w:t xml:space="preserve"> halten ab dem </w:t>
      </w:r>
      <w:r w:rsidR="00CF26F9">
        <w:rPr>
          <w:rFonts w:ascii="Arial" w:hAnsi="Arial" w:cs="Arial"/>
          <w:b/>
          <w:i/>
          <w:sz w:val="22"/>
          <w:szCs w:val="22"/>
        </w:rPr>
        <w:t>01. Juni 2021</w:t>
      </w:r>
      <w:r w:rsidRPr="00D64B31">
        <w:rPr>
          <w:rFonts w:ascii="Arial" w:hAnsi="Arial" w:cs="Arial"/>
          <w:b/>
          <w:i/>
          <w:sz w:val="22"/>
          <w:szCs w:val="22"/>
        </w:rPr>
        <w:t xml:space="preserve"> zweimal täglich Fernverkehrszüge und bieten Gästen z.B. aus dem Rhein/Main-Gebiet oder auch der Schweiz eine attraktive Alternative zur Anreise mit dem eigenen Auto. Ende 2021 erfolgt die Umben</w:t>
      </w:r>
      <w:r>
        <w:rPr>
          <w:rFonts w:ascii="Arial" w:hAnsi="Arial" w:cs="Arial"/>
          <w:b/>
          <w:i/>
          <w:sz w:val="22"/>
          <w:szCs w:val="22"/>
        </w:rPr>
        <w:t>en</w:t>
      </w:r>
      <w:r w:rsidRPr="00D64B31">
        <w:rPr>
          <w:rFonts w:ascii="Arial" w:hAnsi="Arial" w:cs="Arial"/>
          <w:b/>
          <w:i/>
          <w:sz w:val="22"/>
          <w:szCs w:val="22"/>
        </w:rPr>
        <w:t>nung des Bahnhalts „</w:t>
      </w:r>
      <w:proofErr w:type="spellStart"/>
      <w:r w:rsidRPr="00D64B31">
        <w:rPr>
          <w:rFonts w:ascii="Arial" w:hAnsi="Arial" w:cs="Arial"/>
          <w:b/>
          <w:i/>
          <w:sz w:val="22"/>
          <w:szCs w:val="22"/>
        </w:rPr>
        <w:t>Ringsheim</w:t>
      </w:r>
      <w:proofErr w:type="spellEnd"/>
      <w:r w:rsidRPr="00D64B31">
        <w:rPr>
          <w:rFonts w:ascii="Arial" w:hAnsi="Arial" w:cs="Arial"/>
          <w:b/>
          <w:i/>
          <w:sz w:val="22"/>
          <w:szCs w:val="22"/>
        </w:rPr>
        <w:t>“ in „</w:t>
      </w:r>
      <w:proofErr w:type="spellStart"/>
      <w:r w:rsidRPr="00D64B31">
        <w:rPr>
          <w:rFonts w:ascii="Arial" w:hAnsi="Arial" w:cs="Arial"/>
          <w:b/>
          <w:i/>
          <w:sz w:val="22"/>
          <w:szCs w:val="22"/>
        </w:rPr>
        <w:t>Ringsheim</w:t>
      </w:r>
      <w:proofErr w:type="spellEnd"/>
      <w:r w:rsidRPr="00D64B31">
        <w:rPr>
          <w:rFonts w:ascii="Arial" w:hAnsi="Arial" w:cs="Arial"/>
          <w:b/>
          <w:i/>
          <w:sz w:val="22"/>
          <w:szCs w:val="22"/>
        </w:rPr>
        <w:t>/Europa-Park“.</w:t>
      </w:r>
      <w:r>
        <w:rPr>
          <w:rFonts w:ascii="Arial" w:hAnsi="Arial" w:cs="Arial"/>
          <w:b/>
          <w:i/>
          <w:sz w:val="22"/>
          <w:szCs w:val="22"/>
        </w:rPr>
        <w:t xml:space="preserve"> In Form eines Pressegespräches informierten Pascal Weber, Bürgermeister </w:t>
      </w:r>
      <w:proofErr w:type="spellStart"/>
      <w:r>
        <w:rPr>
          <w:rFonts w:ascii="Arial" w:hAnsi="Arial" w:cs="Arial"/>
          <w:b/>
          <w:i/>
          <w:sz w:val="22"/>
          <w:szCs w:val="22"/>
        </w:rPr>
        <w:t>Ringsheim</w:t>
      </w:r>
      <w:proofErr w:type="spellEnd"/>
      <w:r>
        <w:rPr>
          <w:rFonts w:ascii="Arial" w:hAnsi="Arial" w:cs="Arial"/>
          <w:b/>
          <w:i/>
          <w:sz w:val="22"/>
          <w:szCs w:val="22"/>
        </w:rPr>
        <w:t xml:space="preserve">, </w:t>
      </w:r>
      <w:r w:rsidRPr="00407D81">
        <w:rPr>
          <w:rFonts w:ascii="Arial" w:hAnsi="Arial" w:cs="Arial"/>
          <w:b/>
          <w:i/>
          <w:sz w:val="22"/>
          <w:szCs w:val="22"/>
        </w:rPr>
        <w:t>Dr.-Ing. h.c. Roland Mack</w:t>
      </w:r>
      <w:r>
        <w:rPr>
          <w:rFonts w:ascii="Arial" w:hAnsi="Arial" w:cs="Arial"/>
          <w:b/>
          <w:i/>
          <w:sz w:val="22"/>
          <w:szCs w:val="22"/>
        </w:rPr>
        <w:t xml:space="preserve">, Inhaber des Europa-Park und Dr. Nikolas </w:t>
      </w:r>
      <w:proofErr w:type="spellStart"/>
      <w:r>
        <w:rPr>
          <w:rFonts w:ascii="Arial" w:hAnsi="Arial" w:cs="Arial"/>
          <w:b/>
          <w:i/>
          <w:sz w:val="22"/>
          <w:szCs w:val="22"/>
        </w:rPr>
        <w:t>Stoermer</w:t>
      </w:r>
      <w:proofErr w:type="spellEnd"/>
      <w:r>
        <w:rPr>
          <w:rFonts w:ascii="Arial" w:hAnsi="Arial" w:cs="Arial"/>
          <w:b/>
          <w:i/>
          <w:sz w:val="22"/>
          <w:szCs w:val="22"/>
        </w:rPr>
        <w:t xml:space="preserve">, </w:t>
      </w:r>
      <w:r w:rsidRPr="00407D81">
        <w:rPr>
          <w:rFonts w:ascii="Arial" w:hAnsi="Arial" w:cs="Arial"/>
          <w:b/>
          <w:i/>
          <w:sz w:val="22"/>
          <w:szCs w:val="22"/>
        </w:rPr>
        <w:t>Erster Landesbeamter des Landratsamtes Ortenaukreis über die Bedeutung des Bahnhalts für die Region. Seitens der Deutschen Bahn waren Dr. Matthias Feil, Leiter Angebotsmanagement DB Fernverkehr und Thorsten Krenz, Konzernbevollmächtigter der DB für das Land Baden-Württemberg anwesend.</w:t>
      </w:r>
    </w:p>
    <w:p w14:paraId="5A30690E" w14:textId="77777777" w:rsidR="00451996" w:rsidRDefault="00451996" w:rsidP="00451996">
      <w:pPr>
        <w:ind w:left="1080"/>
        <w:rPr>
          <w:sz w:val="22"/>
          <w:szCs w:val="22"/>
        </w:rPr>
      </w:pPr>
    </w:p>
    <w:p w14:paraId="0E3B3467" w14:textId="77777777" w:rsidR="00451996" w:rsidRDefault="00451996" w:rsidP="00451996">
      <w:pPr>
        <w:spacing w:line="288" w:lineRule="auto"/>
        <w:ind w:left="1416"/>
        <w:jc w:val="both"/>
        <w:rPr>
          <w:rFonts w:ascii="Arial" w:hAnsi="Arial" w:cs="Arial"/>
          <w:sz w:val="22"/>
          <w:szCs w:val="22"/>
        </w:rPr>
      </w:pPr>
      <w:r w:rsidRPr="00D531E2">
        <w:rPr>
          <w:rFonts w:ascii="Arial" w:hAnsi="Arial" w:cs="Arial"/>
          <w:sz w:val="22"/>
          <w:szCs w:val="22"/>
        </w:rPr>
        <w:t xml:space="preserve">Der Europa-Park gilt mit </w:t>
      </w:r>
      <w:r>
        <w:rPr>
          <w:rFonts w:ascii="Arial" w:hAnsi="Arial" w:cs="Arial"/>
          <w:sz w:val="22"/>
          <w:szCs w:val="22"/>
        </w:rPr>
        <w:t xml:space="preserve">seinen </w:t>
      </w:r>
      <w:r w:rsidRPr="00D531E2">
        <w:rPr>
          <w:rFonts w:ascii="Arial" w:hAnsi="Arial" w:cs="Arial"/>
          <w:sz w:val="22"/>
          <w:szCs w:val="22"/>
        </w:rPr>
        <w:t>5,7 Millionen Besu</w:t>
      </w:r>
      <w:r>
        <w:rPr>
          <w:rFonts w:ascii="Arial" w:hAnsi="Arial" w:cs="Arial"/>
          <w:sz w:val="22"/>
          <w:szCs w:val="22"/>
        </w:rPr>
        <w:t>c</w:t>
      </w:r>
      <w:r w:rsidRPr="00D531E2">
        <w:rPr>
          <w:rFonts w:ascii="Arial" w:hAnsi="Arial" w:cs="Arial"/>
          <w:sz w:val="22"/>
          <w:szCs w:val="22"/>
        </w:rPr>
        <w:t>hern in der Saison als eine der wichtigsten Tour</w:t>
      </w:r>
      <w:r>
        <w:rPr>
          <w:rFonts w:ascii="Arial" w:hAnsi="Arial" w:cs="Arial"/>
          <w:sz w:val="22"/>
          <w:szCs w:val="22"/>
        </w:rPr>
        <w:t>ismusdestinationen Deutschlands. Die Inhaberfamilie Mack ist schon viele Jahre bestrebt, sich in Kooperation mit der Deutschen Bahn für eine klima- und umweltfreundliche Anreise der Gäste einzusetzen. Nach Umfragen unter den Besuchern sind im Jahr 2019 ge</w:t>
      </w:r>
      <w:r w:rsidRPr="001C525A">
        <w:rPr>
          <w:rFonts w:ascii="Arial" w:hAnsi="Arial" w:cs="Arial"/>
          <w:sz w:val="22"/>
          <w:szCs w:val="22"/>
        </w:rPr>
        <w:t>rade einmal ca. 3 % der Besucher mit der Bahn angereist</w:t>
      </w:r>
      <w:r>
        <w:rPr>
          <w:rFonts w:ascii="Arial" w:hAnsi="Arial" w:cs="Arial"/>
          <w:sz w:val="22"/>
          <w:szCs w:val="22"/>
        </w:rPr>
        <w:t>, d</w:t>
      </w:r>
      <w:r w:rsidRPr="001C525A">
        <w:rPr>
          <w:rFonts w:ascii="Arial" w:hAnsi="Arial" w:cs="Arial"/>
          <w:sz w:val="22"/>
          <w:szCs w:val="22"/>
        </w:rPr>
        <w:t xml:space="preserve">as Potential </w:t>
      </w:r>
      <w:r>
        <w:rPr>
          <w:rFonts w:ascii="Arial" w:hAnsi="Arial" w:cs="Arial"/>
          <w:sz w:val="22"/>
          <w:szCs w:val="22"/>
        </w:rPr>
        <w:t xml:space="preserve">ist </w:t>
      </w:r>
      <w:r w:rsidRPr="001C525A">
        <w:rPr>
          <w:rFonts w:ascii="Arial" w:hAnsi="Arial" w:cs="Arial"/>
          <w:sz w:val="22"/>
          <w:szCs w:val="22"/>
        </w:rPr>
        <w:t xml:space="preserve">deutlich höher. </w:t>
      </w:r>
      <w:r>
        <w:rPr>
          <w:rFonts w:ascii="Arial" w:hAnsi="Arial" w:cs="Arial"/>
          <w:sz w:val="22"/>
          <w:szCs w:val="22"/>
        </w:rPr>
        <w:t>Über 45% der befragten Gäste, rund 2,5</w:t>
      </w:r>
      <w:r w:rsidRPr="001C525A">
        <w:rPr>
          <w:rFonts w:ascii="Arial" w:hAnsi="Arial" w:cs="Arial"/>
          <w:sz w:val="22"/>
          <w:szCs w:val="22"/>
        </w:rPr>
        <w:t xml:space="preserve"> Millionen</w:t>
      </w:r>
      <w:r>
        <w:rPr>
          <w:rFonts w:ascii="Arial" w:hAnsi="Arial" w:cs="Arial"/>
          <w:sz w:val="22"/>
          <w:szCs w:val="22"/>
        </w:rPr>
        <w:t xml:space="preserve">, haben </w:t>
      </w:r>
      <w:r w:rsidRPr="001C525A">
        <w:rPr>
          <w:rFonts w:ascii="Arial" w:hAnsi="Arial" w:cs="Arial"/>
          <w:sz w:val="22"/>
          <w:szCs w:val="22"/>
        </w:rPr>
        <w:t>angegeben, dass sie sich eine Anreise mit dem Fernverkehr vorstellen könnten</w:t>
      </w:r>
      <w:r>
        <w:rPr>
          <w:rFonts w:ascii="Arial" w:hAnsi="Arial" w:cs="Arial"/>
          <w:sz w:val="22"/>
          <w:szCs w:val="22"/>
        </w:rPr>
        <w:t>, wenn diese praktikabel und attraktiv sei. In vergleichbaren Destinationen, wie beispielsweise dem Disneyland Paris, reisen rund 60% der Gäste bereits mit dem Zug an, da die direkte TGV Anbindung sehr komfortabel ist.</w:t>
      </w:r>
    </w:p>
    <w:p w14:paraId="1055FFA1" w14:textId="0812E268" w:rsidR="00451996" w:rsidRPr="00FA4D2B" w:rsidRDefault="00451996" w:rsidP="00451996">
      <w:pPr>
        <w:spacing w:line="288" w:lineRule="auto"/>
        <w:ind w:left="1416"/>
        <w:jc w:val="both"/>
        <w:rPr>
          <w:rFonts w:ascii="Arial" w:hAnsi="Arial" w:cs="Arial"/>
          <w:sz w:val="22"/>
          <w:szCs w:val="22"/>
        </w:rPr>
      </w:pPr>
      <w:r>
        <w:rPr>
          <w:rFonts w:ascii="Arial" w:hAnsi="Arial" w:cs="Arial"/>
          <w:sz w:val="22"/>
          <w:szCs w:val="22"/>
        </w:rPr>
        <w:t>Roland Mack, Inhaber des Europa-Park: „</w:t>
      </w:r>
      <w:r w:rsidRPr="00D64B31">
        <w:rPr>
          <w:rFonts w:ascii="Arial" w:hAnsi="Arial" w:cs="Arial"/>
          <w:sz w:val="22"/>
          <w:szCs w:val="22"/>
        </w:rPr>
        <w:t xml:space="preserve">Alle reden vom Klimaschutz und den Veränderungen der Menschen in ihrem Mobilitätsverhalten. Eine bessere Bahnanbindung für den Europa-Park ist daher ein Nachhaltigkeitsprojekt erster Klasse. Der Bahnanschluss hat für den Europa-Park eine sehr hohe Priorität. Das erwarten unsere Gäste, aber auch die Menschen in der Region von uns. </w:t>
      </w:r>
      <w:r w:rsidRPr="00FA4D2B">
        <w:rPr>
          <w:rFonts w:ascii="Arial" w:hAnsi="Arial" w:cs="Arial"/>
          <w:sz w:val="22"/>
          <w:szCs w:val="22"/>
        </w:rPr>
        <w:t xml:space="preserve">Dafür kämpfen wir nun schon seit mehr als zehn Jahren. Deshalb freuen wir uns über diesen ersten Schritt, dass die Deutsche Bahn den Fernverkehrshalt in </w:t>
      </w:r>
      <w:proofErr w:type="spellStart"/>
      <w:r w:rsidRPr="00FA4D2B">
        <w:rPr>
          <w:rFonts w:ascii="Arial" w:hAnsi="Arial" w:cs="Arial"/>
          <w:sz w:val="22"/>
          <w:szCs w:val="22"/>
        </w:rPr>
        <w:t>Ringsheim</w:t>
      </w:r>
      <w:proofErr w:type="spellEnd"/>
      <w:r w:rsidRPr="00FA4D2B">
        <w:rPr>
          <w:rFonts w:ascii="Arial" w:hAnsi="Arial" w:cs="Arial"/>
          <w:sz w:val="22"/>
          <w:szCs w:val="22"/>
        </w:rPr>
        <w:t xml:space="preserve"> im kommenden Fahrplan etabliert hat und hoffen, dass wir mit </w:t>
      </w:r>
      <w:r w:rsidRPr="00FA4D2B">
        <w:rPr>
          <w:rFonts w:ascii="Arial" w:hAnsi="Arial" w:cs="Arial"/>
          <w:sz w:val="22"/>
          <w:szCs w:val="22"/>
        </w:rPr>
        <w:lastRenderedPageBreak/>
        <w:t>diesem Angebot möglichst viele Gäste erreichen werden. Die Umbenennung des Bahnhofes in „</w:t>
      </w:r>
      <w:proofErr w:type="spellStart"/>
      <w:r w:rsidRPr="00FA4D2B">
        <w:rPr>
          <w:rFonts w:ascii="Arial" w:hAnsi="Arial" w:cs="Arial"/>
          <w:sz w:val="22"/>
          <w:szCs w:val="22"/>
        </w:rPr>
        <w:t>Ringsheim</w:t>
      </w:r>
      <w:proofErr w:type="spellEnd"/>
      <w:r w:rsidRPr="00FA4D2B">
        <w:rPr>
          <w:rFonts w:ascii="Arial" w:hAnsi="Arial" w:cs="Arial"/>
          <w:sz w:val="22"/>
          <w:szCs w:val="22"/>
        </w:rPr>
        <w:t>/Europa-Park" hat ja auch eine Symbolwirkung für die gesamte Region.“  </w:t>
      </w:r>
    </w:p>
    <w:p w14:paraId="4E3C7D68" w14:textId="7B493EA7" w:rsidR="00451996" w:rsidRDefault="00451996" w:rsidP="00451996">
      <w:pPr>
        <w:spacing w:line="288" w:lineRule="auto"/>
        <w:ind w:left="1416"/>
        <w:jc w:val="both"/>
        <w:rPr>
          <w:rFonts w:ascii="Arial" w:hAnsi="Arial" w:cs="Arial"/>
          <w:sz w:val="22"/>
          <w:szCs w:val="22"/>
        </w:rPr>
      </w:pPr>
    </w:p>
    <w:p w14:paraId="3B195C24" w14:textId="5D102246" w:rsidR="00451996" w:rsidRPr="00451996" w:rsidRDefault="00451996" w:rsidP="00451996">
      <w:pPr>
        <w:spacing w:line="288" w:lineRule="auto"/>
        <w:ind w:left="1416"/>
        <w:jc w:val="both"/>
        <w:rPr>
          <w:rFonts w:ascii="Arial" w:hAnsi="Arial" w:cs="Arial"/>
          <w:sz w:val="22"/>
          <w:szCs w:val="22"/>
        </w:rPr>
      </w:pPr>
      <w:r w:rsidRPr="00451996">
        <w:rPr>
          <w:rFonts w:ascii="Arial" w:hAnsi="Arial" w:cs="Arial"/>
          <w:sz w:val="22"/>
          <w:szCs w:val="22"/>
        </w:rPr>
        <w:t xml:space="preserve">Auch der Bürgermeister der Gemeinde </w:t>
      </w:r>
      <w:proofErr w:type="spellStart"/>
      <w:r w:rsidRPr="00451996">
        <w:rPr>
          <w:rFonts w:ascii="Arial" w:hAnsi="Arial" w:cs="Arial"/>
          <w:sz w:val="22"/>
          <w:szCs w:val="22"/>
        </w:rPr>
        <w:t>Ringsheim</w:t>
      </w:r>
      <w:proofErr w:type="spellEnd"/>
      <w:r>
        <w:rPr>
          <w:rFonts w:ascii="Arial" w:hAnsi="Arial" w:cs="Arial"/>
          <w:sz w:val="22"/>
          <w:szCs w:val="22"/>
        </w:rPr>
        <w:t>, Pascal Weber,</w:t>
      </w:r>
      <w:r w:rsidRPr="00451996">
        <w:rPr>
          <w:rFonts w:ascii="Arial" w:hAnsi="Arial" w:cs="Arial"/>
          <w:sz w:val="22"/>
          <w:szCs w:val="22"/>
        </w:rPr>
        <w:t xml:space="preserve"> freut sich natürlich über die neue Entwicklung: „Einen Fernverkehrshalt in unserer kleinen Gemeinde zu haben ist natürlich Rückenwind für unseren Tourismus im Ort und der Region. Seit langem arbeiten wir mit dem Europa-Park eng zusammen und in unserem gemeinsamen Tourismusgebiet mit der Gemeinde Rust ist zwischenzeitlich mit </w:t>
      </w:r>
      <w:r>
        <w:rPr>
          <w:rFonts w:ascii="Arial" w:hAnsi="Arial" w:cs="Arial"/>
          <w:sz w:val="22"/>
          <w:szCs w:val="22"/>
        </w:rPr>
        <w:t xml:space="preserve">der Wasserwelt </w:t>
      </w:r>
      <w:r w:rsidRPr="00451996">
        <w:rPr>
          <w:rFonts w:ascii="Arial" w:hAnsi="Arial" w:cs="Arial"/>
          <w:sz w:val="22"/>
          <w:szCs w:val="22"/>
        </w:rPr>
        <w:t xml:space="preserve">Rulantica ja auch ein weiterer Besuchermagnet entstanden. Der Fernverkehrshalt ist zusammengefasst gut für Klimaschutz, Tourismus und auch für unsere Bürgerinnen und Bürger in </w:t>
      </w:r>
      <w:proofErr w:type="spellStart"/>
      <w:r w:rsidRPr="00451996">
        <w:rPr>
          <w:rFonts w:ascii="Arial" w:hAnsi="Arial" w:cs="Arial"/>
          <w:sz w:val="22"/>
          <w:szCs w:val="22"/>
        </w:rPr>
        <w:t>Ringsheim</w:t>
      </w:r>
      <w:proofErr w:type="spellEnd"/>
      <w:r w:rsidRPr="00451996">
        <w:rPr>
          <w:rFonts w:ascii="Arial" w:hAnsi="Arial" w:cs="Arial"/>
          <w:sz w:val="22"/>
          <w:szCs w:val="22"/>
        </w:rPr>
        <w:t xml:space="preserve"> und der gesamten Region.“</w:t>
      </w:r>
    </w:p>
    <w:p w14:paraId="43F5786A" w14:textId="77777777" w:rsidR="00451996" w:rsidRDefault="00451996" w:rsidP="00451996">
      <w:pPr>
        <w:spacing w:line="288" w:lineRule="auto"/>
        <w:ind w:left="1416"/>
        <w:jc w:val="both"/>
        <w:rPr>
          <w:rFonts w:ascii="Arial" w:hAnsi="Arial" w:cs="Arial"/>
          <w:sz w:val="22"/>
          <w:szCs w:val="22"/>
        </w:rPr>
      </w:pPr>
    </w:p>
    <w:p w14:paraId="01A3E849" w14:textId="37CB889B" w:rsidR="00451996" w:rsidRDefault="00451996" w:rsidP="00451996">
      <w:pPr>
        <w:spacing w:line="288" w:lineRule="auto"/>
        <w:ind w:left="1416"/>
        <w:jc w:val="both"/>
        <w:rPr>
          <w:rFonts w:ascii="Arial" w:hAnsi="Arial" w:cs="Arial"/>
          <w:sz w:val="22"/>
          <w:szCs w:val="22"/>
        </w:rPr>
      </w:pPr>
      <w:r>
        <w:rPr>
          <w:rFonts w:ascii="Arial" w:hAnsi="Arial" w:cs="Arial"/>
          <w:sz w:val="22"/>
          <w:szCs w:val="22"/>
        </w:rPr>
        <w:t xml:space="preserve">Der </w:t>
      </w:r>
      <w:proofErr w:type="spellStart"/>
      <w:r>
        <w:rPr>
          <w:rFonts w:ascii="Arial" w:hAnsi="Arial" w:cs="Arial"/>
          <w:sz w:val="22"/>
          <w:szCs w:val="22"/>
        </w:rPr>
        <w:t>EuroCityExpress</w:t>
      </w:r>
      <w:proofErr w:type="spellEnd"/>
      <w:r>
        <w:rPr>
          <w:rFonts w:ascii="Arial" w:hAnsi="Arial" w:cs="Arial"/>
          <w:sz w:val="22"/>
          <w:szCs w:val="22"/>
        </w:rPr>
        <w:t xml:space="preserve"> Frankfurt-Mailand hält ab dem </w:t>
      </w:r>
      <w:r w:rsidR="00CF26F9">
        <w:rPr>
          <w:rFonts w:ascii="Arial" w:hAnsi="Arial" w:cs="Arial"/>
          <w:sz w:val="22"/>
          <w:szCs w:val="22"/>
        </w:rPr>
        <w:t>01. Juni 2021</w:t>
      </w:r>
      <w:bookmarkStart w:id="0" w:name="_GoBack"/>
      <w:bookmarkEnd w:id="0"/>
      <w:r>
        <w:rPr>
          <w:rFonts w:ascii="Arial" w:hAnsi="Arial" w:cs="Arial"/>
          <w:sz w:val="22"/>
          <w:szCs w:val="22"/>
        </w:rPr>
        <w:t xml:space="preserve"> täglich in </w:t>
      </w:r>
      <w:proofErr w:type="spellStart"/>
      <w:r>
        <w:rPr>
          <w:rFonts w:ascii="Arial" w:hAnsi="Arial" w:cs="Arial"/>
          <w:sz w:val="22"/>
          <w:szCs w:val="22"/>
        </w:rPr>
        <w:t>Ringsheim</w:t>
      </w:r>
      <w:proofErr w:type="spellEnd"/>
      <w:r>
        <w:rPr>
          <w:rFonts w:ascii="Arial" w:hAnsi="Arial" w:cs="Arial"/>
          <w:sz w:val="22"/>
          <w:szCs w:val="22"/>
        </w:rPr>
        <w:t>. So können beispielweise Familien aus Frankfurt den Europa-Park in weniger als zwei Stunden mit der Bahn erreichen, Abfahrt wäre um 08:01 Uhr, Ankunft um 09:53 Uhr. Auch Köln oder die südliche Schweiz sind somit nur noch drei Stunden von Deutschlands größtem Freizeitpark entfernt. Eine Rückfahrtmöglichkeit gibt es nachmittags um 16:42 Uhr, so dass man entweder einen Tagesbesuch realisieren oder den Aufenthalt mit einer Nacht in einem der sechs Europa-Park Hotels verlängern kann.</w:t>
      </w:r>
    </w:p>
    <w:p w14:paraId="7F942B00" w14:textId="20A53927" w:rsidR="000456EB" w:rsidRPr="000456EB" w:rsidRDefault="000456EB" w:rsidP="00451996">
      <w:pPr>
        <w:ind w:left="708"/>
        <w:rPr>
          <w:rFonts w:ascii="Arial" w:hAnsi="Arial" w:cs="Arial"/>
          <w:i/>
          <w:iCs/>
          <w:sz w:val="18"/>
          <w:szCs w:val="18"/>
        </w:rPr>
      </w:pPr>
    </w:p>
    <w:sectPr w:rsidR="000456EB" w:rsidRPr="000456EB"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0661E" w14:textId="77777777" w:rsidR="00BD267B" w:rsidRDefault="00BD267B">
      <w:r>
        <w:separator/>
      </w:r>
    </w:p>
  </w:endnote>
  <w:endnote w:type="continuationSeparator" w:id="0">
    <w:p w14:paraId="38A2CDC0" w14:textId="77777777" w:rsidR="00BD267B" w:rsidRDefault="00BD2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C280A" w14:textId="77777777" w:rsidR="00BD267B" w:rsidRDefault="00BD267B">
      <w:r>
        <w:separator/>
      </w:r>
    </w:p>
  </w:footnote>
  <w:footnote w:type="continuationSeparator" w:id="0">
    <w:p w14:paraId="229CC985" w14:textId="77777777" w:rsidR="00BD267B" w:rsidRDefault="00BD26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BD267B" w:rsidRDefault="00BD267B">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BD267B" w:rsidRDefault="00BD267B">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BD267B" w:rsidRDefault="00BD267B">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40CE8"/>
    <w:rsid w:val="000456EB"/>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7AF"/>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27845"/>
    <w:rsid w:val="00135ADF"/>
    <w:rsid w:val="0013702F"/>
    <w:rsid w:val="00156F88"/>
    <w:rsid w:val="00160621"/>
    <w:rsid w:val="00164C4F"/>
    <w:rsid w:val="00164E20"/>
    <w:rsid w:val="0017091A"/>
    <w:rsid w:val="00181D4E"/>
    <w:rsid w:val="0018454B"/>
    <w:rsid w:val="00187E67"/>
    <w:rsid w:val="00197A42"/>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17910"/>
    <w:rsid w:val="00220CD6"/>
    <w:rsid w:val="002214FE"/>
    <w:rsid w:val="00231B83"/>
    <w:rsid w:val="00237348"/>
    <w:rsid w:val="00242A53"/>
    <w:rsid w:val="00252A66"/>
    <w:rsid w:val="002540C8"/>
    <w:rsid w:val="002549C2"/>
    <w:rsid w:val="002571F5"/>
    <w:rsid w:val="00262CC5"/>
    <w:rsid w:val="0026307B"/>
    <w:rsid w:val="00263497"/>
    <w:rsid w:val="002636D7"/>
    <w:rsid w:val="00266EAF"/>
    <w:rsid w:val="002679DE"/>
    <w:rsid w:val="00270FFB"/>
    <w:rsid w:val="002732E4"/>
    <w:rsid w:val="00276F1C"/>
    <w:rsid w:val="00283C8E"/>
    <w:rsid w:val="00287449"/>
    <w:rsid w:val="00297385"/>
    <w:rsid w:val="002A5622"/>
    <w:rsid w:val="002B219D"/>
    <w:rsid w:val="002B2C1B"/>
    <w:rsid w:val="002B2C8F"/>
    <w:rsid w:val="002B2E39"/>
    <w:rsid w:val="002B341B"/>
    <w:rsid w:val="002C1CD3"/>
    <w:rsid w:val="002C2FFF"/>
    <w:rsid w:val="002C4004"/>
    <w:rsid w:val="002D135B"/>
    <w:rsid w:val="002D2A8D"/>
    <w:rsid w:val="002D3A6E"/>
    <w:rsid w:val="002D6D05"/>
    <w:rsid w:val="002E0941"/>
    <w:rsid w:val="002E15F7"/>
    <w:rsid w:val="002E1FE3"/>
    <w:rsid w:val="002E6553"/>
    <w:rsid w:val="002E6597"/>
    <w:rsid w:val="00305F7D"/>
    <w:rsid w:val="003108C1"/>
    <w:rsid w:val="00314CE2"/>
    <w:rsid w:val="003179D7"/>
    <w:rsid w:val="003268C9"/>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1996"/>
    <w:rsid w:val="00456E47"/>
    <w:rsid w:val="00463FB8"/>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47AF5"/>
    <w:rsid w:val="00550F82"/>
    <w:rsid w:val="0055308E"/>
    <w:rsid w:val="0055441C"/>
    <w:rsid w:val="0056480B"/>
    <w:rsid w:val="005738E1"/>
    <w:rsid w:val="00576DEC"/>
    <w:rsid w:val="005800D4"/>
    <w:rsid w:val="0058124E"/>
    <w:rsid w:val="005824EA"/>
    <w:rsid w:val="00591171"/>
    <w:rsid w:val="005917F9"/>
    <w:rsid w:val="0059309D"/>
    <w:rsid w:val="005A1B80"/>
    <w:rsid w:val="005B2838"/>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7F5A7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C7DD8"/>
    <w:rsid w:val="008D19DD"/>
    <w:rsid w:val="008D3A88"/>
    <w:rsid w:val="008D44B3"/>
    <w:rsid w:val="008E1132"/>
    <w:rsid w:val="008F258F"/>
    <w:rsid w:val="00906562"/>
    <w:rsid w:val="00912D75"/>
    <w:rsid w:val="009162EA"/>
    <w:rsid w:val="00920CE2"/>
    <w:rsid w:val="0094307D"/>
    <w:rsid w:val="0094518D"/>
    <w:rsid w:val="0094620B"/>
    <w:rsid w:val="009475FB"/>
    <w:rsid w:val="0095058F"/>
    <w:rsid w:val="00954C3B"/>
    <w:rsid w:val="00955637"/>
    <w:rsid w:val="00963926"/>
    <w:rsid w:val="00963E1F"/>
    <w:rsid w:val="00966CAE"/>
    <w:rsid w:val="0099200E"/>
    <w:rsid w:val="00993F82"/>
    <w:rsid w:val="00995A47"/>
    <w:rsid w:val="009A38F5"/>
    <w:rsid w:val="009A6014"/>
    <w:rsid w:val="009B25A1"/>
    <w:rsid w:val="009B31E4"/>
    <w:rsid w:val="009B5CF0"/>
    <w:rsid w:val="009B6533"/>
    <w:rsid w:val="009B6FCA"/>
    <w:rsid w:val="009C36CE"/>
    <w:rsid w:val="009D40CA"/>
    <w:rsid w:val="009E5BB7"/>
    <w:rsid w:val="009E7AB5"/>
    <w:rsid w:val="009F16C5"/>
    <w:rsid w:val="009F1716"/>
    <w:rsid w:val="009F18A3"/>
    <w:rsid w:val="009F2061"/>
    <w:rsid w:val="009F5309"/>
    <w:rsid w:val="009F5D96"/>
    <w:rsid w:val="00A06468"/>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2E13"/>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267B"/>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E4EEB"/>
    <w:rsid w:val="00CF26F9"/>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96DF5"/>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57A97"/>
    <w:rsid w:val="00E7626F"/>
    <w:rsid w:val="00E763D8"/>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5F86"/>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B3A86"/>
    <w:rsid w:val="00FC76CC"/>
    <w:rsid w:val="00FD1CFF"/>
    <w:rsid w:val="00FD55A2"/>
    <w:rsid w:val="00FD7E6C"/>
    <w:rsid w:val="00FE1E8B"/>
    <w:rsid w:val="00FE312F"/>
    <w:rsid w:val="00FE37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character" w:styleId="BesuchterLink">
    <w:name w:val="FollowedHyperlink"/>
    <w:basedOn w:val="Absatz-Standardschriftart"/>
    <w:semiHidden/>
    <w:unhideWhenUsed/>
    <w:rsid w:val="000456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362555977">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DCC5B-F105-4354-A5AC-3277C73D2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536</Words>
  <Characters>3308</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3837</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Reichle, Diana</cp:lastModifiedBy>
  <cp:revision>2</cp:revision>
  <cp:lastPrinted>2019-03-19T08:40:00Z</cp:lastPrinted>
  <dcterms:created xsi:type="dcterms:W3CDTF">2021-05-11T12:53:00Z</dcterms:created>
  <dcterms:modified xsi:type="dcterms:W3CDTF">2021-05-11T12:53:00Z</dcterms:modified>
</cp:coreProperties>
</file>