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025E15" w:rsidRDefault="009B6FCA" w:rsidP="00025E15">
      <w:pPr>
        <w:spacing w:line="288" w:lineRule="auto"/>
        <w:ind w:left="1416"/>
        <w:rPr>
          <w:rFonts w:ascii="Arial" w:hAnsi="Arial" w:cs="Arial"/>
          <w:sz w:val="22"/>
        </w:rPr>
      </w:pPr>
    </w:p>
    <w:p w14:paraId="3B182C11" w14:textId="77777777" w:rsidR="007F3595" w:rsidRPr="00025E15" w:rsidRDefault="007F3595" w:rsidP="00025E15">
      <w:pPr>
        <w:spacing w:line="288" w:lineRule="auto"/>
        <w:ind w:left="1416"/>
        <w:rPr>
          <w:rFonts w:ascii="Arial" w:hAnsi="Arial" w:cs="Arial"/>
          <w:sz w:val="22"/>
        </w:rPr>
      </w:pPr>
    </w:p>
    <w:p w14:paraId="295F4E9C" w14:textId="77777777" w:rsidR="007F3595" w:rsidRPr="00025E15" w:rsidRDefault="007F3595" w:rsidP="00025E15">
      <w:pPr>
        <w:spacing w:line="288" w:lineRule="auto"/>
        <w:ind w:left="1416"/>
        <w:rPr>
          <w:rFonts w:ascii="Arial" w:hAnsi="Arial" w:cs="Arial"/>
          <w:sz w:val="22"/>
        </w:rPr>
      </w:pPr>
    </w:p>
    <w:p w14:paraId="4857869F" w14:textId="77777777" w:rsidR="007F3595" w:rsidRPr="00025E15" w:rsidRDefault="007F3595" w:rsidP="00025E15">
      <w:pPr>
        <w:spacing w:line="288" w:lineRule="auto"/>
        <w:ind w:left="1416"/>
        <w:rPr>
          <w:rFonts w:ascii="Arial" w:hAnsi="Arial" w:cs="Arial"/>
          <w:sz w:val="22"/>
        </w:rPr>
      </w:pPr>
    </w:p>
    <w:p w14:paraId="60D45455" w14:textId="77777777" w:rsidR="007F3595" w:rsidRPr="00025E15" w:rsidRDefault="007F3595" w:rsidP="00025E15">
      <w:pPr>
        <w:spacing w:line="288" w:lineRule="auto"/>
        <w:ind w:left="1416"/>
        <w:rPr>
          <w:rFonts w:ascii="Arial" w:hAnsi="Arial" w:cs="Arial"/>
          <w:sz w:val="22"/>
        </w:rPr>
      </w:pPr>
    </w:p>
    <w:p w14:paraId="4CB42129" w14:textId="77777777" w:rsidR="007F3595" w:rsidRPr="00025E15" w:rsidRDefault="007F3595" w:rsidP="00025E15">
      <w:pPr>
        <w:ind w:left="1416"/>
        <w:rPr>
          <w:rFonts w:ascii="Arial" w:hAnsi="Arial" w:cs="Arial"/>
          <w:sz w:val="22"/>
        </w:rPr>
      </w:pPr>
    </w:p>
    <w:p w14:paraId="7BE1B5E2" w14:textId="00F27549" w:rsidR="00C42BD2" w:rsidRPr="00025E15" w:rsidRDefault="00C42BD2" w:rsidP="00CE4147">
      <w:pPr>
        <w:ind w:left="1416"/>
        <w:rPr>
          <w:rFonts w:ascii="Arial" w:hAnsi="Arial" w:cs="Arial"/>
          <w:sz w:val="22"/>
        </w:rPr>
      </w:pPr>
      <w:bookmarkStart w:id="0" w:name="_GoBack"/>
      <w:bookmarkEnd w:id="0"/>
    </w:p>
    <w:p w14:paraId="632680A6" w14:textId="66EC66FF" w:rsidR="002B2C8F" w:rsidRPr="00025E15" w:rsidRDefault="003F05CE" w:rsidP="00025E15">
      <w:pPr>
        <w:ind w:left="1416"/>
        <w:rPr>
          <w:rFonts w:ascii="Arial" w:hAnsi="Arial" w:cs="Arial"/>
          <w:sz w:val="22"/>
        </w:rPr>
      </w:pPr>
      <w:r w:rsidRPr="00025E15">
        <w:rPr>
          <w:rFonts w:ascii="Arial" w:hAnsi="Arial" w:cs="Arial"/>
          <w:noProof/>
          <w:sz w:val="22"/>
        </w:rPr>
        <mc:AlternateContent>
          <mc:Choice Requires="wps">
            <w:drawing>
              <wp:anchor distT="0" distB="0" distL="114300" distR="114300" simplePos="0" relativeHeight="251657728" behindDoc="0" locked="0" layoutInCell="1" allowOverlap="1" wp14:anchorId="585ECED5" wp14:editId="38ACE772">
                <wp:simplePos x="0" y="0"/>
                <wp:positionH relativeFrom="column">
                  <wp:posOffset>-367665</wp:posOffset>
                </wp:positionH>
                <wp:positionV relativeFrom="paragraph">
                  <wp:posOffset>117475</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37B5538A" w:rsidR="008F19D8" w:rsidRPr="00D15EA4" w:rsidRDefault="00682C8A" w:rsidP="002D135B">
                            <w:pPr>
                              <w:rPr>
                                <w:rFonts w:ascii="Arial" w:hAnsi="Arial" w:cs="Arial"/>
                                <w:sz w:val="22"/>
                                <w:szCs w:val="22"/>
                              </w:rPr>
                            </w:pPr>
                            <w:r>
                              <w:rPr>
                                <w:rFonts w:ascii="Arial" w:hAnsi="Arial" w:cs="Arial"/>
                                <w:sz w:val="22"/>
                                <w:szCs w:val="22"/>
                              </w:rPr>
                              <w:t>März</w:t>
                            </w:r>
                            <w:r w:rsidR="00B93F4A">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" stroked="f">
                <v:textbox>
                  <w:txbxContent>
                    <w:p w14:paraId="4F6F3A5C" w14:textId="37B5538A" w:rsidR="008F19D8" w:rsidRPr="00D15EA4" w:rsidRDefault="00682C8A" w:rsidP="002D135B">
                      <w:pPr>
                        <w:rPr>
                          <w:rFonts w:ascii="Arial" w:hAnsi="Arial" w:cs="Arial"/>
                          <w:sz w:val="22"/>
                          <w:szCs w:val="22"/>
                        </w:rPr>
                      </w:pPr>
                      <w:r>
                        <w:rPr>
                          <w:rFonts w:ascii="Arial" w:hAnsi="Arial" w:cs="Arial"/>
                          <w:sz w:val="22"/>
                          <w:szCs w:val="22"/>
                        </w:rPr>
                        <w:t>März</w:t>
                      </w:r>
                      <w:r w:rsidR="00B93F4A">
                        <w:rPr>
                          <w:rFonts w:ascii="Arial" w:hAnsi="Arial" w:cs="Arial"/>
                          <w:sz w:val="22"/>
                          <w:szCs w:val="22"/>
                        </w:rPr>
                        <w:t xml:space="preserve"> 2019</w:t>
                      </w:r>
                    </w:p>
                  </w:txbxContent>
                </v:textbox>
              </v:shape>
            </w:pict>
          </mc:Fallback>
        </mc:AlternateContent>
      </w:r>
    </w:p>
    <w:p w14:paraId="46AD2694" w14:textId="5C498125" w:rsidR="00025E15" w:rsidRPr="00025E15" w:rsidRDefault="00025E15" w:rsidP="00025E15">
      <w:pPr>
        <w:spacing w:line="288" w:lineRule="auto"/>
        <w:ind w:left="1416"/>
        <w:rPr>
          <w:rFonts w:ascii="Arial" w:hAnsi="Arial" w:cs="Arial"/>
          <w:b/>
          <w:i/>
          <w:sz w:val="22"/>
          <w:szCs w:val="22"/>
          <w:u w:val="single"/>
        </w:rPr>
      </w:pPr>
      <w:r w:rsidRPr="00025E15">
        <w:rPr>
          <w:rFonts w:ascii="Arial" w:hAnsi="Arial" w:cs="Arial"/>
          <w:b/>
          <w:i/>
          <w:color w:val="000000"/>
          <w:sz w:val="22"/>
          <w:szCs w:val="22"/>
          <w:u w:val="single"/>
        </w:rPr>
        <w:t>Siegerehrung des achten FOCUS-Weintest</w:t>
      </w:r>
      <w:r w:rsidR="0022768A">
        <w:rPr>
          <w:rFonts w:ascii="Arial" w:hAnsi="Arial" w:cs="Arial"/>
          <w:b/>
          <w:i/>
          <w:color w:val="000000"/>
          <w:sz w:val="22"/>
          <w:szCs w:val="22"/>
          <w:u w:val="single"/>
        </w:rPr>
        <w:t>s</w:t>
      </w:r>
    </w:p>
    <w:p w14:paraId="5780C620" w14:textId="5E5AA7DA" w:rsidR="00025E15" w:rsidRPr="00025E15" w:rsidRDefault="00025E15" w:rsidP="00025E15">
      <w:pPr>
        <w:spacing w:line="288" w:lineRule="auto"/>
        <w:ind w:left="1416"/>
        <w:rPr>
          <w:rFonts w:ascii="Arial" w:hAnsi="Arial" w:cs="Arial"/>
          <w:b/>
          <w:color w:val="000000"/>
          <w:sz w:val="28"/>
          <w:szCs w:val="28"/>
        </w:rPr>
      </w:pPr>
      <w:r w:rsidRPr="00025E15">
        <w:rPr>
          <w:rFonts w:ascii="Arial" w:hAnsi="Arial" w:cs="Arial"/>
          <w:b/>
          <w:color w:val="000000"/>
          <w:sz w:val="28"/>
          <w:szCs w:val="28"/>
        </w:rPr>
        <w:t>Winzer-Elite gibt sich im Europa-Park die Ehre</w:t>
      </w:r>
    </w:p>
    <w:p w14:paraId="56E636A0" w14:textId="77777777" w:rsidR="00025E15" w:rsidRPr="00025E15" w:rsidRDefault="00025E15" w:rsidP="00025E15">
      <w:pPr>
        <w:spacing w:line="288" w:lineRule="auto"/>
        <w:ind w:left="1416"/>
        <w:rPr>
          <w:rFonts w:ascii="Arial" w:hAnsi="Arial" w:cs="Arial"/>
          <w:color w:val="000000"/>
        </w:rPr>
      </w:pPr>
    </w:p>
    <w:p w14:paraId="1103FA3F" w14:textId="095884A4" w:rsidR="00025E15" w:rsidRPr="00025E15" w:rsidRDefault="00025E15" w:rsidP="00025E15">
      <w:pPr>
        <w:spacing w:line="288" w:lineRule="auto"/>
        <w:ind w:left="1416"/>
        <w:jc w:val="both"/>
        <w:rPr>
          <w:rFonts w:ascii="Arial" w:hAnsi="Arial" w:cs="Arial"/>
          <w:b/>
          <w:i/>
          <w:color w:val="000000"/>
          <w:sz w:val="22"/>
          <w:szCs w:val="22"/>
        </w:rPr>
      </w:pPr>
      <w:r w:rsidRPr="00025E15">
        <w:rPr>
          <w:rFonts w:ascii="Arial" w:hAnsi="Arial" w:cs="Arial"/>
          <w:b/>
          <w:i/>
          <w:color w:val="000000"/>
          <w:sz w:val="22"/>
          <w:szCs w:val="22"/>
        </w:rPr>
        <w:t xml:space="preserve">Bereits zum achten Mal hatte das Nachrichtenmagazin FOCUS im vergangenen Jahr zum großen Weinwettbewerb aufgerufen. Am 28. Februar 2019 fand in der </w:t>
      </w:r>
      <w:r w:rsidRPr="00731470">
        <w:rPr>
          <w:rFonts w:ascii="Arial" w:hAnsi="Arial" w:cs="Arial"/>
          <w:b/>
          <w:i/>
          <w:color w:val="000000"/>
          <w:sz w:val="22"/>
          <w:szCs w:val="22"/>
        </w:rPr>
        <w:t>einzigartigen Kulisse von Deutschlands</w:t>
      </w:r>
      <w:r w:rsidRPr="00025E15">
        <w:rPr>
          <w:rFonts w:ascii="Arial" w:hAnsi="Arial" w:cs="Arial"/>
          <w:b/>
          <w:i/>
          <w:color w:val="000000"/>
          <w:sz w:val="22"/>
          <w:szCs w:val="22"/>
        </w:rPr>
        <w:t xml:space="preserve"> größtem Freizeitpark die hochkarätige Siegerehrung statt. EU-Kommissar Günther Oettinger würdigte gemeinsam mit FOCUS-Chefredakteur Robert Schneider die herausragenden Leistungen der Winzer und überreichte Urkunden und Sonderpreise. Neben zahlreichen Top-Sommeliers und Spitzenwinzern zählten unter anderem Prinz Michael von Baden, die Berliner Sterneköchin Sonja </w:t>
      </w:r>
      <w:proofErr w:type="spellStart"/>
      <w:r w:rsidRPr="00025E15">
        <w:rPr>
          <w:rFonts w:ascii="Arial" w:hAnsi="Arial" w:cs="Arial"/>
          <w:b/>
          <w:i/>
          <w:color w:val="000000"/>
          <w:sz w:val="22"/>
          <w:szCs w:val="22"/>
        </w:rPr>
        <w:t>Frühsammer</w:t>
      </w:r>
      <w:proofErr w:type="spellEnd"/>
      <w:r w:rsidRPr="00025E15">
        <w:rPr>
          <w:rFonts w:ascii="Arial" w:hAnsi="Arial" w:cs="Arial"/>
          <w:b/>
          <w:i/>
          <w:color w:val="000000"/>
          <w:sz w:val="22"/>
          <w:szCs w:val="22"/>
        </w:rPr>
        <w:t xml:space="preserve"> und</w:t>
      </w:r>
      <w:r w:rsidR="000D4484">
        <w:rPr>
          <w:rFonts w:ascii="Arial" w:hAnsi="Arial" w:cs="Arial"/>
          <w:b/>
          <w:i/>
          <w:color w:val="000000"/>
          <w:sz w:val="22"/>
          <w:szCs w:val="22"/>
        </w:rPr>
        <w:t xml:space="preserve"> </w:t>
      </w:r>
      <w:r w:rsidRPr="00025E15">
        <w:rPr>
          <w:rFonts w:ascii="Arial" w:hAnsi="Arial" w:cs="Arial"/>
          <w:b/>
          <w:i/>
          <w:sz w:val="22"/>
          <w:szCs w:val="22"/>
        </w:rPr>
        <w:t>TV-Koch Alexander Herrmann zu den Gästen. Ebenfalls im stimmungsvollen Ambiente des „La Sala Biancas“ mit von der Partie war</w:t>
      </w:r>
      <w:r w:rsidR="000D4484">
        <w:rPr>
          <w:rFonts w:ascii="Arial" w:hAnsi="Arial" w:cs="Arial"/>
          <w:b/>
          <w:i/>
          <w:sz w:val="22"/>
          <w:szCs w:val="22"/>
        </w:rPr>
        <w:t>en</w:t>
      </w:r>
      <w:r w:rsidRPr="00025E15">
        <w:rPr>
          <w:rFonts w:ascii="Arial" w:hAnsi="Arial" w:cs="Arial"/>
          <w:b/>
          <w:i/>
          <w:sz w:val="22"/>
          <w:szCs w:val="22"/>
        </w:rPr>
        <w:t xml:space="preserve"> der frühere Finanzminist</w:t>
      </w:r>
      <w:r w:rsidR="000D4484">
        <w:rPr>
          <w:rFonts w:ascii="Arial" w:hAnsi="Arial" w:cs="Arial"/>
          <w:b/>
          <w:i/>
          <w:sz w:val="22"/>
          <w:szCs w:val="22"/>
        </w:rPr>
        <w:t xml:space="preserve">er des Landes Baden-Württemberg Willi </w:t>
      </w:r>
      <w:proofErr w:type="spellStart"/>
      <w:r w:rsidR="000D4484">
        <w:rPr>
          <w:rFonts w:ascii="Arial" w:hAnsi="Arial" w:cs="Arial"/>
          <w:b/>
          <w:i/>
          <w:sz w:val="22"/>
          <w:szCs w:val="22"/>
        </w:rPr>
        <w:t>Stächele</w:t>
      </w:r>
      <w:proofErr w:type="spellEnd"/>
      <w:r w:rsidR="000D4484">
        <w:rPr>
          <w:rFonts w:ascii="Arial" w:hAnsi="Arial" w:cs="Arial"/>
          <w:b/>
          <w:i/>
          <w:sz w:val="22"/>
          <w:szCs w:val="22"/>
        </w:rPr>
        <w:t xml:space="preserve"> sowie </w:t>
      </w:r>
      <w:r w:rsidRPr="00025E15">
        <w:rPr>
          <w:rFonts w:ascii="Arial" w:hAnsi="Arial" w:cs="Arial"/>
          <w:b/>
          <w:i/>
          <w:sz w:val="22"/>
          <w:szCs w:val="22"/>
        </w:rPr>
        <w:t xml:space="preserve">die Europa-Park-Inhaberfamilie Mack. Der geschäftsführende Gesellschafter und </w:t>
      </w:r>
      <w:proofErr w:type="spellStart"/>
      <w:r w:rsidRPr="00025E15">
        <w:rPr>
          <w:rFonts w:ascii="Arial" w:hAnsi="Arial" w:cs="Arial"/>
          <w:b/>
          <w:i/>
          <w:sz w:val="22"/>
          <w:szCs w:val="22"/>
        </w:rPr>
        <w:t>Hôtelier</w:t>
      </w:r>
      <w:proofErr w:type="spellEnd"/>
      <w:r w:rsidRPr="00025E15">
        <w:rPr>
          <w:rFonts w:ascii="Arial" w:hAnsi="Arial" w:cs="Arial"/>
          <w:b/>
          <w:i/>
          <w:sz w:val="22"/>
          <w:szCs w:val="22"/>
        </w:rPr>
        <w:t xml:space="preserve"> Thomas Mack zeichnete am Abend den Gewinner in der Kategorie „Spätburgunder“ aus.</w:t>
      </w:r>
    </w:p>
    <w:p w14:paraId="1F2416B8" w14:textId="77777777" w:rsidR="00025E15" w:rsidRPr="00025E15" w:rsidRDefault="00025E15" w:rsidP="00025E15">
      <w:pPr>
        <w:spacing w:line="288" w:lineRule="auto"/>
        <w:ind w:left="1416"/>
        <w:jc w:val="both"/>
        <w:rPr>
          <w:rFonts w:ascii="Arial" w:hAnsi="Arial" w:cs="Arial"/>
          <w:sz w:val="22"/>
          <w:szCs w:val="22"/>
        </w:rPr>
      </w:pPr>
    </w:p>
    <w:p w14:paraId="10FACAC0" w14:textId="017D01D6" w:rsidR="00025E15" w:rsidRDefault="00025E15" w:rsidP="000D4484">
      <w:pPr>
        <w:spacing w:line="288" w:lineRule="auto"/>
        <w:ind w:left="1416"/>
        <w:jc w:val="both"/>
        <w:rPr>
          <w:rFonts w:ascii="Arial" w:hAnsi="Arial" w:cs="Arial"/>
          <w:color w:val="000000"/>
          <w:sz w:val="22"/>
          <w:szCs w:val="22"/>
        </w:rPr>
      </w:pPr>
      <w:r w:rsidRPr="00025E15">
        <w:rPr>
          <w:rFonts w:ascii="Arial" w:hAnsi="Arial" w:cs="Arial"/>
          <w:color w:val="000000"/>
          <w:sz w:val="22"/>
          <w:szCs w:val="22"/>
        </w:rPr>
        <w:t>In</w:t>
      </w:r>
      <w:r w:rsidR="004D38BF">
        <w:rPr>
          <w:rFonts w:ascii="Arial" w:hAnsi="Arial" w:cs="Arial"/>
          <w:color w:val="000000"/>
          <w:sz w:val="22"/>
          <w:szCs w:val="22"/>
        </w:rPr>
        <w:t xml:space="preserve"> der Königsdisziplin des FOCUS</w:t>
      </w:r>
      <w:r w:rsidRPr="00025E15">
        <w:rPr>
          <w:rFonts w:ascii="Arial" w:hAnsi="Arial" w:cs="Arial"/>
          <w:color w:val="000000"/>
          <w:sz w:val="22"/>
          <w:szCs w:val="22"/>
        </w:rPr>
        <w:t xml:space="preserve">-Weintests und dem Finale der besten Spätburgunder war nach einem engen Rennen der pfälzische Winzer Jürgen Krebs aus </w:t>
      </w:r>
      <w:proofErr w:type="spellStart"/>
      <w:r w:rsidRPr="00025E15">
        <w:rPr>
          <w:rFonts w:ascii="Arial" w:hAnsi="Arial" w:cs="Arial"/>
          <w:color w:val="000000"/>
          <w:sz w:val="22"/>
          <w:szCs w:val="22"/>
        </w:rPr>
        <w:t>Freinsheim</w:t>
      </w:r>
      <w:proofErr w:type="spellEnd"/>
      <w:r w:rsidRPr="00025E15">
        <w:rPr>
          <w:rFonts w:ascii="Arial" w:hAnsi="Arial" w:cs="Arial"/>
          <w:color w:val="000000"/>
          <w:sz w:val="22"/>
          <w:szCs w:val="22"/>
        </w:rPr>
        <w:t xml:space="preserve"> der strahlende Gewinner. Thomas Mack überreichte dem Erstplatzierten persönlich den Europa-Park-Ehrenpreis. „Über die vergangenen 20 Jahre haben wir uns als erstklassige Tagungs- und </w:t>
      </w:r>
      <w:proofErr w:type="spellStart"/>
      <w:r w:rsidRPr="00025E15">
        <w:rPr>
          <w:rFonts w:ascii="Arial" w:hAnsi="Arial" w:cs="Arial"/>
          <w:color w:val="000000"/>
          <w:sz w:val="22"/>
          <w:szCs w:val="22"/>
        </w:rPr>
        <w:t>Veranstaltungslocation</w:t>
      </w:r>
      <w:proofErr w:type="spellEnd"/>
      <w:r w:rsidRPr="00025E15">
        <w:rPr>
          <w:rFonts w:ascii="Arial" w:hAnsi="Arial" w:cs="Arial"/>
          <w:color w:val="000000"/>
          <w:sz w:val="22"/>
          <w:szCs w:val="22"/>
        </w:rPr>
        <w:t xml:space="preserve"> weit über die regionalen Grenzen hinaus etabliert. Dass wir heute Abend Gastgeber dieser feierlichen Siegerehrung des exklusiven FOCUS-Weinwettbewerbs sein dürfen, freut uns sehr. Zudem möchte ich dem Weingut Krebs und seinem exzellenten 2016er Rotwein ganz herzlich zum ersten Platz in der </w:t>
      </w:r>
      <w:proofErr w:type="gramStart"/>
      <w:r w:rsidRPr="00025E15">
        <w:rPr>
          <w:rFonts w:ascii="Arial" w:hAnsi="Arial" w:cs="Arial"/>
          <w:color w:val="000000"/>
          <w:sz w:val="22"/>
          <w:szCs w:val="22"/>
        </w:rPr>
        <w:t>Kategorie ,</w:t>
      </w:r>
      <w:proofErr w:type="spellStart"/>
      <w:r w:rsidRPr="00025E15">
        <w:rPr>
          <w:rFonts w:ascii="Arial" w:hAnsi="Arial" w:cs="Arial"/>
          <w:color w:val="000000"/>
          <w:sz w:val="22"/>
          <w:szCs w:val="22"/>
        </w:rPr>
        <w:t>Spätburgunderʼ</w:t>
      </w:r>
      <w:proofErr w:type="spellEnd"/>
      <w:proofErr w:type="gramEnd"/>
      <w:r w:rsidRPr="00025E15">
        <w:rPr>
          <w:rFonts w:ascii="Arial" w:hAnsi="Arial" w:cs="Arial"/>
          <w:color w:val="000000"/>
          <w:sz w:val="22"/>
          <w:szCs w:val="22"/>
        </w:rPr>
        <w:t xml:space="preserve"> gratulieren“, so der geschäftsführende Gesellschafter von Deutschlands größtem Freizeitpark</w:t>
      </w:r>
      <w:r w:rsidR="000D4484">
        <w:rPr>
          <w:rFonts w:ascii="Arial" w:hAnsi="Arial" w:cs="Arial"/>
          <w:color w:val="000000"/>
          <w:sz w:val="22"/>
          <w:szCs w:val="22"/>
        </w:rPr>
        <w:t>.</w:t>
      </w:r>
    </w:p>
    <w:p w14:paraId="12004552" w14:textId="77777777" w:rsidR="000D4484" w:rsidRPr="00025E15" w:rsidRDefault="000D4484" w:rsidP="000D4484">
      <w:pPr>
        <w:spacing w:line="288" w:lineRule="auto"/>
        <w:ind w:left="1416"/>
        <w:jc w:val="both"/>
        <w:rPr>
          <w:rFonts w:ascii="Arial" w:hAnsi="Arial" w:cs="Arial"/>
          <w:color w:val="000000"/>
          <w:sz w:val="22"/>
          <w:szCs w:val="22"/>
        </w:rPr>
      </w:pPr>
    </w:p>
    <w:p w14:paraId="4F308E07" w14:textId="77777777" w:rsidR="00025E15" w:rsidRDefault="00025E15" w:rsidP="00025E15">
      <w:pPr>
        <w:spacing w:line="288" w:lineRule="auto"/>
        <w:ind w:left="1416"/>
        <w:jc w:val="both"/>
        <w:rPr>
          <w:rFonts w:ascii="Arial" w:hAnsi="Arial" w:cs="Arial"/>
          <w:color w:val="000000"/>
          <w:sz w:val="22"/>
          <w:szCs w:val="22"/>
        </w:rPr>
      </w:pPr>
      <w:r w:rsidRPr="00025E15">
        <w:rPr>
          <w:rFonts w:ascii="Arial" w:hAnsi="Arial" w:cs="Arial"/>
          <w:color w:val="000000"/>
          <w:sz w:val="22"/>
          <w:szCs w:val="22"/>
        </w:rPr>
        <w:t>Den vom FOCUS-Magazin ausgezeichneten Familienbetrieb aus der Pfalz erwartet damit ein zweitägiger Besuch im Europa-Park sowie eine Übernachtung in einem der fünf parkeigenen Erlebnishotels. Darüber hinaus umfasst der Aufenthalt ein unvergessliches Menü im „</w:t>
      </w:r>
      <w:proofErr w:type="spellStart"/>
      <w:r w:rsidRPr="00025E15">
        <w:rPr>
          <w:rFonts w:ascii="Arial" w:hAnsi="Arial" w:cs="Arial"/>
          <w:color w:val="000000"/>
          <w:sz w:val="22"/>
          <w:szCs w:val="22"/>
        </w:rPr>
        <w:t>Ammolite</w:t>
      </w:r>
      <w:proofErr w:type="spellEnd"/>
      <w:r w:rsidRPr="00025E15">
        <w:rPr>
          <w:rFonts w:ascii="Arial" w:hAnsi="Arial" w:cs="Arial"/>
          <w:color w:val="000000"/>
          <w:sz w:val="22"/>
          <w:szCs w:val="22"/>
        </w:rPr>
        <w:t xml:space="preserve"> – The </w:t>
      </w:r>
      <w:proofErr w:type="spellStart"/>
      <w:r w:rsidRPr="00025E15">
        <w:rPr>
          <w:rFonts w:ascii="Arial" w:hAnsi="Arial" w:cs="Arial"/>
          <w:color w:val="000000"/>
          <w:sz w:val="22"/>
          <w:szCs w:val="22"/>
        </w:rPr>
        <w:t>Lighthouse</w:t>
      </w:r>
      <w:proofErr w:type="spellEnd"/>
      <w:r w:rsidRPr="00025E15">
        <w:rPr>
          <w:rFonts w:ascii="Arial" w:hAnsi="Arial" w:cs="Arial"/>
          <w:color w:val="000000"/>
          <w:sz w:val="22"/>
          <w:szCs w:val="22"/>
        </w:rPr>
        <w:t xml:space="preserve"> Restaurant“, das sich im Leuchtturm des 4-Sterne-Superior-Hotels „Bell Rock“ befindet und erst kürzlich erneut mit zwei Michelin-Sternen ausgezeichnet wurde.</w:t>
      </w:r>
    </w:p>
    <w:p w14:paraId="772A8E4E" w14:textId="77777777" w:rsidR="00025E15" w:rsidRDefault="00025E15" w:rsidP="00025E15">
      <w:pPr>
        <w:spacing w:line="288" w:lineRule="auto"/>
        <w:ind w:left="1416"/>
        <w:jc w:val="both"/>
        <w:rPr>
          <w:rFonts w:ascii="Arial" w:hAnsi="Arial" w:cs="Arial"/>
          <w:color w:val="000000"/>
          <w:sz w:val="22"/>
          <w:szCs w:val="22"/>
        </w:rPr>
      </w:pPr>
    </w:p>
    <w:p w14:paraId="5FC91DA7" w14:textId="0998B7F8" w:rsidR="00C42BD2" w:rsidRDefault="00025E15" w:rsidP="00025E15">
      <w:pPr>
        <w:spacing w:line="288" w:lineRule="auto"/>
        <w:ind w:left="1416"/>
        <w:jc w:val="both"/>
        <w:rPr>
          <w:rFonts w:ascii="Arial" w:hAnsi="Arial" w:cs="Arial"/>
          <w:color w:val="000000"/>
          <w:sz w:val="22"/>
          <w:szCs w:val="22"/>
        </w:rPr>
      </w:pPr>
      <w:r w:rsidRPr="00025E15">
        <w:rPr>
          <w:rFonts w:ascii="Arial" w:hAnsi="Arial" w:cs="Arial"/>
          <w:color w:val="000000"/>
          <w:sz w:val="22"/>
          <w:szCs w:val="22"/>
        </w:rPr>
        <w:lastRenderedPageBreak/>
        <w:t xml:space="preserve">Insgesamt hatten über 700 Weinbaubetriebe aus allen deutschen Anbaugebieten am achten Weintest des renommierten Nachrichtenmagazins teilgenommen. In drei Runden verkostete die erstklassig besetzte Jury, der diesmal unter anderem der Master </w:t>
      </w:r>
      <w:proofErr w:type="spellStart"/>
      <w:r w:rsidRPr="00025E15">
        <w:rPr>
          <w:rFonts w:ascii="Arial" w:hAnsi="Arial" w:cs="Arial"/>
          <w:color w:val="000000"/>
          <w:sz w:val="22"/>
          <w:szCs w:val="22"/>
        </w:rPr>
        <w:t>of</w:t>
      </w:r>
      <w:proofErr w:type="spellEnd"/>
      <w:r w:rsidRPr="00025E15">
        <w:rPr>
          <w:rFonts w:ascii="Arial" w:hAnsi="Arial" w:cs="Arial"/>
          <w:color w:val="000000"/>
          <w:sz w:val="22"/>
          <w:szCs w:val="22"/>
        </w:rPr>
        <w:t xml:space="preserve"> </w:t>
      </w:r>
      <w:proofErr w:type="spellStart"/>
      <w:r w:rsidRPr="00025E15">
        <w:rPr>
          <w:rFonts w:ascii="Arial" w:hAnsi="Arial" w:cs="Arial"/>
          <w:color w:val="000000"/>
          <w:sz w:val="22"/>
          <w:szCs w:val="22"/>
        </w:rPr>
        <w:t>Wine</w:t>
      </w:r>
      <w:proofErr w:type="spellEnd"/>
      <w:r w:rsidRPr="00025E15">
        <w:rPr>
          <w:rFonts w:ascii="Arial" w:hAnsi="Arial" w:cs="Arial"/>
          <w:color w:val="000000"/>
          <w:sz w:val="22"/>
          <w:szCs w:val="22"/>
        </w:rPr>
        <w:t xml:space="preserve"> Konstantin Baum, zahlreiche Spitzensommeliers, der rheinland-pfälzische Weinbauminister Volker Wissing sowie TV-Moderator Günther Jauch angehörten, die Weine der fünf Kategorien „Weißer Burgunder“, „Sauvignon Blanc“, „Silvaner“, „Gereifter Riesling“ und „Spätburgunder“. Das Finale des Wettbewerbs, in dem alle Weine ausschließlich verdeckt verkostet wurden, fand Ende letzten Jahres in Berlin statt</w:t>
      </w:r>
      <w:r>
        <w:rPr>
          <w:rFonts w:ascii="Arial" w:hAnsi="Arial" w:cs="Arial"/>
          <w:color w:val="000000"/>
          <w:sz w:val="22"/>
          <w:szCs w:val="22"/>
        </w:rPr>
        <w:t>.</w:t>
      </w:r>
    </w:p>
    <w:p w14:paraId="42D66DA0" w14:textId="77777777" w:rsidR="00025E15" w:rsidRPr="00025E15" w:rsidRDefault="00025E15" w:rsidP="00025E15">
      <w:pPr>
        <w:spacing w:line="288" w:lineRule="auto"/>
        <w:ind w:left="1416"/>
        <w:jc w:val="both"/>
        <w:rPr>
          <w:rFonts w:ascii="Arial" w:hAnsi="Arial" w:cs="Arial"/>
          <w:color w:val="000000"/>
          <w:sz w:val="22"/>
          <w:szCs w:val="22"/>
        </w:rPr>
      </w:pPr>
    </w:p>
    <w:p w14:paraId="73E430DC" w14:textId="3B153F39" w:rsidR="007F6058" w:rsidRPr="00025E15" w:rsidRDefault="007F6058" w:rsidP="00025E15">
      <w:pPr>
        <w:spacing w:after="240" w:line="288" w:lineRule="auto"/>
        <w:ind w:left="1416"/>
        <w:jc w:val="both"/>
        <w:rPr>
          <w:rFonts w:ascii="Arial" w:hAnsi="Arial" w:cs="Arial"/>
          <w:bCs/>
          <w:i/>
          <w:sz w:val="20"/>
          <w:szCs w:val="22"/>
          <w:lang w:eastAsia="en-US"/>
        </w:rPr>
      </w:pPr>
      <w:r w:rsidRPr="00025E15">
        <w:rPr>
          <w:rFonts w:ascii="Arial" w:hAnsi="Arial" w:cs="Arial"/>
          <w:bCs/>
          <w:i/>
          <w:sz w:val="20"/>
          <w:szCs w:val="22"/>
          <w:lang w:eastAsia="en-US"/>
        </w:rPr>
        <w:t xml:space="preserve">Der Europa-Park ist in der Sommersaison 2019 vom 06. April bis zum 03. November täglich von 9 bis 18 Uhr geöffnet (längere Öffnungszeiten in der Hauptsaison). Infoline: 07822 / 77 66 88. Weitere Informationen auch unter </w:t>
      </w:r>
      <w:hyperlink r:id="rId8" w:history="1">
        <w:r w:rsidRPr="00025E15">
          <w:rPr>
            <w:rStyle w:val="Hyperlink"/>
            <w:rFonts w:ascii="Arial" w:hAnsi="Arial" w:cs="Arial"/>
            <w:bCs/>
            <w:i/>
            <w:sz w:val="20"/>
            <w:szCs w:val="22"/>
            <w:lang w:eastAsia="en-US"/>
          </w:rPr>
          <w:t>www.europapark.de</w:t>
        </w:r>
      </w:hyperlink>
    </w:p>
    <w:sectPr w:rsidR="007F6058" w:rsidRPr="00025E15"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24410" w14:textId="77777777" w:rsidR="00171782" w:rsidRDefault="00171782">
      <w:r>
        <w:separator/>
      </w:r>
    </w:p>
  </w:endnote>
  <w:endnote w:type="continuationSeparator" w:id="0">
    <w:p w14:paraId="512F44A4" w14:textId="77777777" w:rsidR="00171782" w:rsidRDefault="00171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031C1" w14:textId="77777777" w:rsidR="00171782" w:rsidRDefault="00171782">
      <w:r>
        <w:separator/>
      </w:r>
    </w:p>
  </w:footnote>
  <w:footnote w:type="continuationSeparator" w:id="0">
    <w:p w14:paraId="6B26E367" w14:textId="77777777" w:rsidR="00171782" w:rsidRDefault="00171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8F19D8" w:rsidRDefault="0017178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8F19D8" w:rsidRDefault="008F19D8">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8F19D8" w:rsidRDefault="008F19D8">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5E15"/>
    <w:rsid w:val="000260D7"/>
    <w:rsid w:val="0003043B"/>
    <w:rsid w:val="000304C4"/>
    <w:rsid w:val="00037D7E"/>
    <w:rsid w:val="00040CE8"/>
    <w:rsid w:val="00042D5E"/>
    <w:rsid w:val="0004768D"/>
    <w:rsid w:val="00051CF7"/>
    <w:rsid w:val="000522FE"/>
    <w:rsid w:val="00052E25"/>
    <w:rsid w:val="00061D65"/>
    <w:rsid w:val="00077BD7"/>
    <w:rsid w:val="000808C8"/>
    <w:rsid w:val="000860A5"/>
    <w:rsid w:val="00091ACE"/>
    <w:rsid w:val="000923A7"/>
    <w:rsid w:val="0009558B"/>
    <w:rsid w:val="000A30B2"/>
    <w:rsid w:val="000A4ADB"/>
    <w:rsid w:val="000A4DC0"/>
    <w:rsid w:val="000A554D"/>
    <w:rsid w:val="000B1BAE"/>
    <w:rsid w:val="000B3C1A"/>
    <w:rsid w:val="000B755B"/>
    <w:rsid w:val="000C11AE"/>
    <w:rsid w:val="000C19DD"/>
    <w:rsid w:val="000C1B1C"/>
    <w:rsid w:val="000C1EF8"/>
    <w:rsid w:val="000C49C5"/>
    <w:rsid w:val="000D4484"/>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025E"/>
    <w:rsid w:val="001538C0"/>
    <w:rsid w:val="00156F88"/>
    <w:rsid w:val="00160621"/>
    <w:rsid w:val="00164C4F"/>
    <w:rsid w:val="00164E20"/>
    <w:rsid w:val="0017091A"/>
    <w:rsid w:val="00171782"/>
    <w:rsid w:val="00181D4E"/>
    <w:rsid w:val="0018454B"/>
    <w:rsid w:val="00187E67"/>
    <w:rsid w:val="001B2784"/>
    <w:rsid w:val="001B3F17"/>
    <w:rsid w:val="001C0B1D"/>
    <w:rsid w:val="001C2834"/>
    <w:rsid w:val="001C37B3"/>
    <w:rsid w:val="001C4837"/>
    <w:rsid w:val="001C492D"/>
    <w:rsid w:val="001C6E96"/>
    <w:rsid w:val="001C77BF"/>
    <w:rsid w:val="001E21F8"/>
    <w:rsid w:val="001E3D2A"/>
    <w:rsid w:val="001F04AD"/>
    <w:rsid w:val="001F312F"/>
    <w:rsid w:val="001F3317"/>
    <w:rsid w:val="001F5D3B"/>
    <w:rsid w:val="00201EA7"/>
    <w:rsid w:val="0020218E"/>
    <w:rsid w:val="00202A5A"/>
    <w:rsid w:val="00206AE9"/>
    <w:rsid w:val="00220CD6"/>
    <w:rsid w:val="002214FE"/>
    <w:rsid w:val="0022768A"/>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E69E3"/>
    <w:rsid w:val="002F5C37"/>
    <w:rsid w:val="00305F7D"/>
    <w:rsid w:val="003108C1"/>
    <w:rsid w:val="00314CE2"/>
    <w:rsid w:val="003179D7"/>
    <w:rsid w:val="003346B7"/>
    <w:rsid w:val="0034308D"/>
    <w:rsid w:val="00343C7F"/>
    <w:rsid w:val="003458BA"/>
    <w:rsid w:val="00373EBC"/>
    <w:rsid w:val="003752CF"/>
    <w:rsid w:val="00375454"/>
    <w:rsid w:val="00383F3A"/>
    <w:rsid w:val="00385406"/>
    <w:rsid w:val="00394518"/>
    <w:rsid w:val="00394ABA"/>
    <w:rsid w:val="003A0557"/>
    <w:rsid w:val="003A554C"/>
    <w:rsid w:val="003B2FF1"/>
    <w:rsid w:val="003B4699"/>
    <w:rsid w:val="003C3D2C"/>
    <w:rsid w:val="003C60DE"/>
    <w:rsid w:val="003C64E6"/>
    <w:rsid w:val="003C667A"/>
    <w:rsid w:val="003C6C8A"/>
    <w:rsid w:val="003C6E74"/>
    <w:rsid w:val="003D018B"/>
    <w:rsid w:val="003D034D"/>
    <w:rsid w:val="003D20CE"/>
    <w:rsid w:val="003D6E97"/>
    <w:rsid w:val="003E1197"/>
    <w:rsid w:val="003E260C"/>
    <w:rsid w:val="003E5199"/>
    <w:rsid w:val="003F05CE"/>
    <w:rsid w:val="003F3E8B"/>
    <w:rsid w:val="003F43AD"/>
    <w:rsid w:val="003F740D"/>
    <w:rsid w:val="003F7BE4"/>
    <w:rsid w:val="00403F1C"/>
    <w:rsid w:val="004072C4"/>
    <w:rsid w:val="00412305"/>
    <w:rsid w:val="00414B39"/>
    <w:rsid w:val="0042275E"/>
    <w:rsid w:val="00423290"/>
    <w:rsid w:val="004242F0"/>
    <w:rsid w:val="004274EE"/>
    <w:rsid w:val="00427762"/>
    <w:rsid w:val="00432CC4"/>
    <w:rsid w:val="00434827"/>
    <w:rsid w:val="00456E47"/>
    <w:rsid w:val="00457117"/>
    <w:rsid w:val="00464765"/>
    <w:rsid w:val="00471200"/>
    <w:rsid w:val="00471A9E"/>
    <w:rsid w:val="0047235D"/>
    <w:rsid w:val="00472413"/>
    <w:rsid w:val="00475E1E"/>
    <w:rsid w:val="00481C40"/>
    <w:rsid w:val="0049282F"/>
    <w:rsid w:val="00497C98"/>
    <w:rsid w:val="004A4B36"/>
    <w:rsid w:val="004B10CE"/>
    <w:rsid w:val="004C0665"/>
    <w:rsid w:val="004C56C3"/>
    <w:rsid w:val="004D276E"/>
    <w:rsid w:val="004D38B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0A2"/>
    <w:rsid w:val="00535FFA"/>
    <w:rsid w:val="005403BD"/>
    <w:rsid w:val="00550F82"/>
    <w:rsid w:val="0055308E"/>
    <w:rsid w:val="0055441C"/>
    <w:rsid w:val="00560BCA"/>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1302"/>
    <w:rsid w:val="005E326C"/>
    <w:rsid w:val="005F0E15"/>
    <w:rsid w:val="005F409C"/>
    <w:rsid w:val="005F5933"/>
    <w:rsid w:val="00601E86"/>
    <w:rsid w:val="00602E45"/>
    <w:rsid w:val="00614407"/>
    <w:rsid w:val="006158F0"/>
    <w:rsid w:val="00616FE8"/>
    <w:rsid w:val="006245DE"/>
    <w:rsid w:val="0062538B"/>
    <w:rsid w:val="00634724"/>
    <w:rsid w:val="006348E0"/>
    <w:rsid w:val="00641F88"/>
    <w:rsid w:val="00642A06"/>
    <w:rsid w:val="00643039"/>
    <w:rsid w:val="00647A3B"/>
    <w:rsid w:val="00665C4F"/>
    <w:rsid w:val="00667939"/>
    <w:rsid w:val="006749D7"/>
    <w:rsid w:val="00682C8A"/>
    <w:rsid w:val="006A4858"/>
    <w:rsid w:val="006C0C9E"/>
    <w:rsid w:val="006C2367"/>
    <w:rsid w:val="006C659A"/>
    <w:rsid w:val="006D7C8B"/>
    <w:rsid w:val="006D7F58"/>
    <w:rsid w:val="006E4652"/>
    <w:rsid w:val="006E4A45"/>
    <w:rsid w:val="006E6157"/>
    <w:rsid w:val="006F2B96"/>
    <w:rsid w:val="006F3D23"/>
    <w:rsid w:val="0070032F"/>
    <w:rsid w:val="007059DB"/>
    <w:rsid w:val="00705CC7"/>
    <w:rsid w:val="007119D2"/>
    <w:rsid w:val="00714A47"/>
    <w:rsid w:val="00717E39"/>
    <w:rsid w:val="0072290E"/>
    <w:rsid w:val="00722920"/>
    <w:rsid w:val="00724482"/>
    <w:rsid w:val="00726B3F"/>
    <w:rsid w:val="00731470"/>
    <w:rsid w:val="00732223"/>
    <w:rsid w:val="00734A74"/>
    <w:rsid w:val="00735A3A"/>
    <w:rsid w:val="00737ED1"/>
    <w:rsid w:val="007418F4"/>
    <w:rsid w:val="00742D93"/>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A5A7F"/>
    <w:rsid w:val="007B412F"/>
    <w:rsid w:val="007C01C8"/>
    <w:rsid w:val="007C38B3"/>
    <w:rsid w:val="007D5A29"/>
    <w:rsid w:val="007E06E4"/>
    <w:rsid w:val="007E0F7F"/>
    <w:rsid w:val="007E2588"/>
    <w:rsid w:val="007E41BF"/>
    <w:rsid w:val="007E760F"/>
    <w:rsid w:val="007F068A"/>
    <w:rsid w:val="007F3595"/>
    <w:rsid w:val="007F461C"/>
    <w:rsid w:val="007F4C8B"/>
    <w:rsid w:val="007F6058"/>
    <w:rsid w:val="007F7C3C"/>
    <w:rsid w:val="00810541"/>
    <w:rsid w:val="00813B00"/>
    <w:rsid w:val="00820629"/>
    <w:rsid w:val="008234AD"/>
    <w:rsid w:val="00824C70"/>
    <w:rsid w:val="008354E6"/>
    <w:rsid w:val="00835B57"/>
    <w:rsid w:val="00841E69"/>
    <w:rsid w:val="008507CF"/>
    <w:rsid w:val="00851AA6"/>
    <w:rsid w:val="00853351"/>
    <w:rsid w:val="008717BE"/>
    <w:rsid w:val="00872BEE"/>
    <w:rsid w:val="00881629"/>
    <w:rsid w:val="0088400C"/>
    <w:rsid w:val="00884614"/>
    <w:rsid w:val="00886867"/>
    <w:rsid w:val="0088727A"/>
    <w:rsid w:val="0088750F"/>
    <w:rsid w:val="0088764A"/>
    <w:rsid w:val="00891E8D"/>
    <w:rsid w:val="0089645C"/>
    <w:rsid w:val="008A2726"/>
    <w:rsid w:val="008A3535"/>
    <w:rsid w:val="008A38D6"/>
    <w:rsid w:val="008A48D8"/>
    <w:rsid w:val="008A4DEF"/>
    <w:rsid w:val="008A6ADB"/>
    <w:rsid w:val="008B4FAB"/>
    <w:rsid w:val="008C2F0E"/>
    <w:rsid w:val="008C62B6"/>
    <w:rsid w:val="008C671B"/>
    <w:rsid w:val="008D19DD"/>
    <w:rsid w:val="008D3A88"/>
    <w:rsid w:val="008D44B3"/>
    <w:rsid w:val="008D5E81"/>
    <w:rsid w:val="008E1132"/>
    <w:rsid w:val="008E6BED"/>
    <w:rsid w:val="008F19D8"/>
    <w:rsid w:val="008F258F"/>
    <w:rsid w:val="008F7AEF"/>
    <w:rsid w:val="00906562"/>
    <w:rsid w:val="00912D75"/>
    <w:rsid w:val="00915E69"/>
    <w:rsid w:val="009162EA"/>
    <w:rsid w:val="00920CE2"/>
    <w:rsid w:val="0092755A"/>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2CAA"/>
    <w:rsid w:val="009C36CE"/>
    <w:rsid w:val="009C61DF"/>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275E"/>
    <w:rsid w:val="00A45DED"/>
    <w:rsid w:val="00A52BAB"/>
    <w:rsid w:val="00A55A01"/>
    <w:rsid w:val="00A576B5"/>
    <w:rsid w:val="00A57C82"/>
    <w:rsid w:val="00A608C3"/>
    <w:rsid w:val="00A64326"/>
    <w:rsid w:val="00A66B80"/>
    <w:rsid w:val="00A673DE"/>
    <w:rsid w:val="00A706BA"/>
    <w:rsid w:val="00A805C8"/>
    <w:rsid w:val="00A85A68"/>
    <w:rsid w:val="00A91B79"/>
    <w:rsid w:val="00A965B7"/>
    <w:rsid w:val="00AA3737"/>
    <w:rsid w:val="00AA59AB"/>
    <w:rsid w:val="00AB67DA"/>
    <w:rsid w:val="00AB6804"/>
    <w:rsid w:val="00AC237D"/>
    <w:rsid w:val="00AC2A91"/>
    <w:rsid w:val="00AC6CC7"/>
    <w:rsid w:val="00AD477A"/>
    <w:rsid w:val="00AD7DCA"/>
    <w:rsid w:val="00AE0001"/>
    <w:rsid w:val="00AE3081"/>
    <w:rsid w:val="00AE3944"/>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35F4D"/>
    <w:rsid w:val="00B4535A"/>
    <w:rsid w:val="00B47965"/>
    <w:rsid w:val="00B53D9E"/>
    <w:rsid w:val="00B54801"/>
    <w:rsid w:val="00B578AF"/>
    <w:rsid w:val="00B57E67"/>
    <w:rsid w:val="00B65E1B"/>
    <w:rsid w:val="00B87CC6"/>
    <w:rsid w:val="00B93F4A"/>
    <w:rsid w:val="00B97182"/>
    <w:rsid w:val="00BA5109"/>
    <w:rsid w:val="00BA679B"/>
    <w:rsid w:val="00BA6DB0"/>
    <w:rsid w:val="00BB67F3"/>
    <w:rsid w:val="00BB6AFE"/>
    <w:rsid w:val="00BD36F4"/>
    <w:rsid w:val="00BD51FA"/>
    <w:rsid w:val="00BD5742"/>
    <w:rsid w:val="00BD577E"/>
    <w:rsid w:val="00BE54A2"/>
    <w:rsid w:val="00BF184E"/>
    <w:rsid w:val="00BF2B2F"/>
    <w:rsid w:val="00BF2C3C"/>
    <w:rsid w:val="00BF3CC6"/>
    <w:rsid w:val="00BF58B6"/>
    <w:rsid w:val="00C11B3A"/>
    <w:rsid w:val="00C12851"/>
    <w:rsid w:val="00C15D03"/>
    <w:rsid w:val="00C16013"/>
    <w:rsid w:val="00C16237"/>
    <w:rsid w:val="00C223D4"/>
    <w:rsid w:val="00C2498F"/>
    <w:rsid w:val="00C42BD2"/>
    <w:rsid w:val="00C43650"/>
    <w:rsid w:val="00C47B25"/>
    <w:rsid w:val="00C55A09"/>
    <w:rsid w:val="00C57BB8"/>
    <w:rsid w:val="00C678B4"/>
    <w:rsid w:val="00C77B40"/>
    <w:rsid w:val="00C8100A"/>
    <w:rsid w:val="00C815FC"/>
    <w:rsid w:val="00CA012D"/>
    <w:rsid w:val="00CB3557"/>
    <w:rsid w:val="00CB59DD"/>
    <w:rsid w:val="00CB5C39"/>
    <w:rsid w:val="00CC01DA"/>
    <w:rsid w:val="00CC0357"/>
    <w:rsid w:val="00CC5AF7"/>
    <w:rsid w:val="00CD48C4"/>
    <w:rsid w:val="00CD71DD"/>
    <w:rsid w:val="00CE4147"/>
    <w:rsid w:val="00CE4B15"/>
    <w:rsid w:val="00CF4158"/>
    <w:rsid w:val="00D126C7"/>
    <w:rsid w:val="00D15EA4"/>
    <w:rsid w:val="00D2319D"/>
    <w:rsid w:val="00D25619"/>
    <w:rsid w:val="00D323AF"/>
    <w:rsid w:val="00D32D13"/>
    <w:rsid w:val="00D43260"/>
    <w:rsid w:val="00D45F6A"/>
    <w:rsid w:val="00D47049"/>
    <w:rsid w:val="00D50EDC"/>
    <w:rsid w:val="00D57260"/>
    <w:rsid w:val="00D5782A"/>
    <w:rsid w:val="00D67FF3"/>
    <w:rsid w:val="00D80C09"/>
    <w:rsid w:val="00D91194"/>
    <w:rsid w:val="00D91C58"/>
    <w:rsid w:val="00D95EE8"/>
    <w:rsid w:val="00DA2A5D"/>
    <w:rsid w:val="00DA4B7B"/>
    <w:rsid w:val="00DA7D74"/>
    <w:rsid w:val="00DB27B7"/>
    <w:rsid w:val="00DB3F05"/>
    <w:rsid w:val="00DB4A19"/>
    <w:rsid w:val="00DC2537"/>
    <w:rsid w:val="00DC338B"/>
    <w:rsid w:val="00DC5117"/>
    <w:rsid w:val="00DC7666"/>
    <w:rsid w:val="00DD1A15"/>
    <w:rsid w:val="00DD4D5C"/>
    <w:rsid w:val="00DD7783"/>
    <w:rsid w:val="00DD7E02"/>
    <w:rsid w:val="00DE08F2"/>
    <w:rsid w:val="00DE264F"/>
    <w:rsid w:val="00DF55CB"/>
    <w:rsid w:val="00E01693"/>
    <w:rsid w:val="00E04CF3"/>
    <w:rsid w:val="00E07203"/>
    <w:rsid w:val="00E07A5C"/>
    <w:rsid w:val="00E16895"/>
    <w:rsid w:val="00E16B0A"/>
    <w:rsid w:val="00E21C0E"/>
    <w:rsid w:val="00E22909"/>
    <w:rsid w:val="00E23192"/>
    <w:rsid w:val="00E272DD"/>
    <w:rsid w:val="00E27935"/>
    <w:rsid w:val="00E33749"/>
    <w:rsid w:val="00E43127"/>
    <w:rsid w:val="00E47E09"/>
    <w:rsid w:val="00E47E35"/>
    <w:rsid w:val="00E5134F"/>
    <w:rsid w:val="00E626C2"/>
    <w:rsid w:val="00E7626F"/>
    <w:rsid w:val="00E803DB"/>
    <w:rsid w:val="00E86546"/>
    <w:rsid w:val="00E92B1B"/>
    <w:rsid w:val="00EA203B"/>
    <w:rsid w:val="00EA299F"/>
    <w:rsid w:val="00EA38FE"/>
    <w:rsid w:val="00EA3C82"/>
    <w:rsid w:val="00EA4F69"/>
    <w:rsid w:val="00EB4AF2"/>
    <w:rsid w:val="00EB5999"/>
    <w:rsid w:val="00EB5BCF"/>
    <w:rsid w:val="00EB6C75"/>
    <w:rsid w:val="00EB7F60"/>
    <w:rsid w:val="00EC00D9"/>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6CE4"/>
    <w:rsid w:val="00F77BDB"/>
    <w:rsid w:val="00F81B74"/>
    <w:rsid w:val="00F91B83"/>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FD6701D-E621-43E7-8ABD-D6ADF978A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styleId="Hervorhebung">
    <w:name w:val="Emphasis"/>
    <w:basedOn w:val="Absatz-Standardschriftart"/>
    <w:uiPriority w:val="20"/>
    <w:qFormat/>
    <w:rsid w:val="00432CC4"/>
    <w:rPr>
      <w:i/>
      <w:iCs/>
    </w:rPr>
  </w:style>
  <w:style w:type="paragraph" w:styleId="z-Formularbeginn">
    <w:name w:val="HTML Top of Form"/>
    <w:basedOn w:val="Standard"/>
    <w:next w:val="Standard"/>
    <w:link w:val="z-FormularbeginnZchn"/>
    <w:hidden/>
    <w:uiPriority w:val="99"/>
    <w:unhideWhenUsed/>
    <w:rsid w:val="00432CC4"/>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rsid w:val="00432CC4"/>
    <w:rPr>
      <w:rFonts w:ascii="Arial" w:hAnsi="Arial" w:cs="Arial"/>
      <w:vanish/>
      <w:sz w:val="16"/>
      <w:szCs w:val="16"/>
    </w:rPr>
  </w:style>
  <w:style w:type="paragraph" w:styleId="z-Formularende">
    <w:name w:val="HTML Bottom of Form"/>
    <w:basedOn w:val="Standard"/>
    <w:next w:val="Standard"/>
    <w:link w:val="z-FormularendeZchn"/>
    <w:hidden/>
    <w:uiPriority w:val="99"/>
    <w:unhideWhenUsed/>
    <w:rsid w:val="00432CC4"/>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rsid w:val="00432CC4"/>
    <w:rPr>
      <w:rFonts w:ascii="Arial" w:hAnsi="Arial" w:cs="Arial"/>
      <w:vanish/>
      <w:sz w:val="16"/>
      <w:szCs w:val="16"/>
    </w:rPr>
  </w:style>
  <w:style w:type="paragraph" w:styleId="StandardWeb">
    <w:name w:val="Normal (Web)"/>
    <w:basedOn w:val="Standard"/>
    <w:uiPriority w:val="99"/>
    <w:unhideWhenUsed/>
    <w:rsid w:val="00432CC4"/>
    <w:pPr>
      <w:spacing w:before="100" w:beforeAutospacing="1" w:after="100" w:afterAutospacing="1"/>
    </w:pPr>
  </w:style>
  <w:style w:type="character" w:customStyle="1" w:styleId="s5">
    <w:name w:val="s5"/>
    <w:basedOn w:val="Absatz-Standardschriftart"/>
    <w:rsid w:val="00037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010848">
      <w:bodyDiv w:val="1"/>
      <w:marLeft w:val="0"/>
      <w:marRight w:val="0"/>
      <w:marTop w:val="0"/>
      <w:marBottom w:val="0"/>
      <w:divBdr>
        <w:top w:val="none" w:sz="0" w:space="0" w:color="auto"/>
        <w:left w:val="none" w:sz="0" w:space="0" w:color="auto"/>
        <w:bottom w:val="none" w:sz="0" w:space="0" w:color="auto"/>
        <w:right w:val="none" w:sz="0" w:space="0" w:color="auto"/>
      </w:divBdr>
    </w:div>
    <w:div w:id="593979611">
      <w:bodyDiv w:val="1"/>
      <w:marLeft w:val="0"/>
      <w:marRight w:val="0"/>
      <w:marTop w:val="0"/>
      <w:marBottom w:val="0"/>
      <w:divBdr>
        <w:top w:val="none" w:sz="0" w:space="0" w:color="auto"/>
        <w:left w:val="none" w:sz="0" w:space="0" w:color="auto"/>
        <w:bottom w:val="none" w:sz="0" w:space="0" w:color="auto"/>
        <w:right w:val="none" w:sz="0" w:space="0" w:color="auto"/>
      </w:divBdr>
      <w:divsChild>
        <w:div w:id="1290362092">
          <w:marLeft w:val="0"/>
          <w:marRight w:val="0"/>
          <w:marTop w:val="0"/>
          <w:marBottom w:val="0"/>
          <w:divBdr>
            <w:top w:val="none" w:sz="0" w:space="0" w:color="auto"/>
            <w:left w:val="none" w:sz="0" w:space="0" w:color="auto"/>
            <w:bottom w:val="none" w:sz="0" w:space="0" w:color="auto"/>
            <w:right w:val="none" w:sz="0" w:space="0" w:color="auto"/>
          </w:divBdr>
        </w:div>
        <w:div w:id="1613245103">
          <w:marLeft w:val="0"/>
          <w:marRight w:val="0"/>
          <w:marTop w:val="0"/>
          <w:marBottom w:val="0"/>
          <w:divBdr>
            <w:top w:val="none" w:sz="0" w:space="0" w:color="auto"/>
            <w:left w:val="none" w:sz="0" w:space="0" w:color="auto"/>
            <w:bottom w:val="none" w:sz="0" w:space="0" w:color="auto"/>
            <w:right w:val="none" w:sz="0" w:space="0" w:color="auto"/>
          </w:divBdr>
        </w:div>
      </w:divsChild>
    </w:div>
    <w:div w:id="847213109">
      <w:bodyDiv w:val="1"/>
      <w:marLeft w:val="0"/>
      <w:marRight w:val="0"/>
      <w:marTop w:val="0"/>
      <w:marBottom w:val="0"/>
      <w:divBdr>
        <w:top w:val="none" w:sz="0" w:space="0" w:color="auto"/>
        <w:left w:val="none" w:sz="0" w:space="0" w:color="auto"/>
        <w:bottom w:val="none" w:sz="0" w:space="0" w:color="auto"/>
        <w:right w:val="none" w:sz="0" w:space="0" w:color="auto"/>
      </w:divBdr>
      <w:divsChild>
        <w:div w:id="1167986183">
          <w:marLeft w:val="0"/>
          <w:marRight w:val="0"/>
          <w:marTop w:val="0"/>
          <w:marBottom w:val="0"/>
          <w:divBdr>
            <w:top w:val="single" w:sz="36" w:space="0" w:color="FFFFFF"/>
            <w:left w:val="single" w:sz="36" w:space="0" w:color="FFFFFF"/>
            <w:bottom w:val="single" w:sz="36" w:space="0" w:color="FFFFFF"/>
            <w:right w:val="single" w:sz="36" w:space="0" w:color="FFFFFF"/>
          </w:divBdr>
          <w:divsChild>
            <w:div w:id="243105612">
              <w:marLeft w:val="0"/>
              <w:marRight w:val="0"/>
              <w:marTop w:val="0"/>
              <w:marBottom w:val="0"/>
              <w:divBdr>
                <w:top w:val="none" w:sz="0" w:space="0" w:color="auto"/>
                <w:left w:val="none" w:sz="0" w:space="0" w:color="auto"/>
                <w:bottom w:val="none" w:sz="0" w:space="0" w:color="auto"/>
                <w:right w:val="none" w:sz="0" w:space="0" w:color="auto"/>
              </w:divBdr>
              <w:divsChild>
                <w:div w:id="1592928382">
                  <w:marLeft w:val="0"/>
                  <w:marRight w:val="0"/>
                  <w:marTop w:val="0"/>
                  <w:marBottom w:val="0"/>
                  <w:divBdr>
                    <w:top w:val="none" w:sz="0" w:space="0" w:color="auto"/>
                    <w:left w:val="none" w:sz="0" w:space="0" w:color="auto"/>
                    <w:bottom w:val="none" w:sz="0" w:space="0" w:color="auto"/>
                    <w:right w:val="none" w:sz="0" w:space="0" w:color="auto"/>
                  </w:divBdr>
                </w:div>
                <w:div w:id="19699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B65B3-4386-4DC5-8BF9-E5C6A255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2751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3181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35</cp:revision>
  <cp:lastPrinted>2019-03-12T13:46:00Z</cp:lastPrinted>
  <dcterms:created xsi:type="dcterms:W3CDTF">2019-02-21T13:30:00Z</dcterms:created>
  <dcterms:modified xsi:type="dcterms:W3CDTF">2019-03-13T09:39:00Z</dcterms:modified>
</cp:coreProperties>
</file>