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977B" w14:textId="77777777" w:rsidR="009B6FCA" w:rsidRPr="005403BD" w:rsidRDefault="009B6FCA" w:rsidP="002D135B">
      <w:pPr>
        <w:ind w:left="1416"/>
        <w:rPr>
          <w:rFonts w:ascii="Arial" w:hAnsi="Arial" w:cs="Arial"/>
          <w:sz w:val="22"/>
        </w:rPr>
      </w:pPr>
      <w:bookmarkStart w:id="0" w:name="_GoBack"/>
      <w:bookmarkEnd w:id="0"/>
    </w:p>
    <w:p w14:paraId="3B182C11" w14:textId="77777777" w:rsidR="007F3595" w:rsidRPr="005403BD" w:rsidRDefault="007F3595" w:rsidP="002D135B">
      <w:pPr>
        <w:ind w:left="1416"/>
        <w:rPr>
          <w:rFonts w:ascii="Arial" w:hAnsi="Arial" w:cs="Arial"/>
          <w:sz w:val="22"/>
        </w:rPr>
      </w:pPr>
    </w:p>
    <w:p w14:paraId="295F4E9C" w14:textId="77777777" w:rsidR="007F3595" w:rsidRPr="005403BD" w:rsidRDefault="007F3595" w:rsidP="002D135B">
      <w:pPr>
        <w:ind w:left="1416"/>
        <w:rPr>
          <w:rFonts w:ascii="Arial" w:hAnsi="Arial" w:cs="Arial"/>
          <w:sz w:val="22"/>
        </w:rPr>
      </w:pPr>
    </w:p>
    <w:p w14:paraId="4857869F" w14:textId="77777777" w:rsidR="007F3595" w:rsidRPr="005403BD" w:rsidRDefault="007F3595" w:rsidP="002D135B">
      <w:pPr>
        <w:ind w:left="1416"/>
        <w:rPr>
          <w:rFonts w:ascii="Arial" w:hAnsi="Arial" w:cs="Arial"/>
          <w:sz w:val="22"/>
        </w:rPr>
      </w:pPr>
    </w:p>
    <w:p w14:paraId="60D45455" w14:textId="77777777" w:rsidR="007F3595" w:rsidRPr="005403BD" w:rsidRDefault="007F3595" w:rsidP="002D135B">
      <w:pPr>
        <w:ind w:left="1416"/>
        <w:rPr>
          <w:rFonts w:ascii="Arial" w:hAnsi="Arial" w:cs="Arial"/>
          <w:sz w:val="22"/>
        </w:rPr>
      </w:pPr>
    </w:p>
    <w:p w14:paraId="4CB42129" w14:textId="77777777" w:rsidR="007F3595" w:rsidRPr="005403BD" w:rsidRDefault="007F3595" w:rsidP="002D135B">
      <w:pPr>
        <w:ind w:left="1416"/>
        <w:rPr>
          <w:rFonts w:ascii="Arial" w:hAnsi="Arial" w:cs="Arial"/>
          <w:sz w:val="22"/>
        </w:rPr>
      </w:pPr>
    </w:p>
    <w:p w14:paraId="35690B65" w14:textId="77777777" w:rsidR="009B6FCA" w:rsidRPr="005403BD" w:rsidRDefault="009B6FCA" w:rsidP="002D135B">
      <w:pPr>
        <w:ind w:left="1416"/>
        <w:rPr>
          <w:rFonts w:ascii="Arial" w:hAnsi="Arial" w:cs="Arial"/>
          <w:sz w:val="22"/>
        </w:rPr>
      </w:pPr>
    </w:p>
    <w:p w14:paraId="19E6F1F1" w14:textId="77777777" w:rsidR="00E33749" w:rsidRPr="005403BD" w:rsidRDefault="00E33749" w:rsidP="002C2FFF">
      <w:pPr>
        <w:ind w:left="1416"/>
        <w:rPr>
          <w:rFonts w:ascii="Arial" w:hAnsi="Arial" w:cs="Arial"/>
          <w:sz w:val="22"/>
        </w:rPr>
      </w:pPr>
    </w:p>
    <w:p w14:paraId="4BDC72A2" w14:textId="77777777" w:rsidR="005403BD" w:rsidRPr="005403BD" w:rsidRDefault="005403BD" w:rsidP="002C2FFF">
      <w:pPr>
        <w:ind w:left="1416"/>
        <w:rPr>
          <w:rFonts w:ascii="Arial" w:hAnsi="Arial" w:cs="Arial"/>
          <w:sz w:val="22"/>
        </w:rPr>
      </w:pPr>
    </w:p>
    <w:p w14:paraId="632680A6" w14:textId="1DB0366D" w:rsidR="002B2C8F" w:rsidRPr="005403BD" w:rsidRDefault="003F05CE" w:rsidP="002C2FFF">
      <w:pPr>
        <w:ind w:left="1416"/>
        <w:rPr>
          <w:rFonts w:ascii="Arial" w:hAnsi="Arial" w:cs="Arial"/>
        </w:rPr>
      </w:pPr>
      <w:r w:rsidRPr="005403BD">
        <w:rPr>
          <w:rFonts w:ascii="Arial" w:hAnsi="Arial" w:cs="Arial"/>
          <w:noProof/>
        </w:rPr>
        <mc:AlternateContent>
          <mc:Choice Requires="wps">
            <w:drawing>
              <wp:anchor distT="0" distB="0" distL="114300" distR="114300" simplePos="0" relativeHeight="251657728" behindDoc="0" locked="0" layoutInCell="1" allowOverlap="1" wp14:anchorId="585ECED5" wp14:editId="2F8F0B46">
                <wp:simplePos x="0" y="0"/>
                <wp:positionH relativeFrom="column">
                  <wp:posOffset>-367665</wp:posOffset>
                </wp:positionH>
                <wp:positionV relativeFrom="paragraph">
                  <wp:posOffset>127000</wp:posOffset>
                </wp:positionV>
                <wp:extent cx="1057910" cy="409575"/>
                <wp:effectExtent l="635"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3A5C" w14:textId="72BAF372" w:rsidR="00103107" w:rsidRPr="00D15EA4" w:rsidRDefault="00811A5D" w:rsidP="002D135B">
                            <w:pPr>
                              <w:rPr>
                                <w:rFonts w:ascii="Arial" w:hAnsi="Arial" w:cs="Arial"/>
                                <w:sz w:val="22"/>
                                <w:szCs w:val="22"/>
                              </w:rPr>
                            </w:pPr>
                            <w:r>
                              <w:rPr>
                                <w:rFonts w:ascii="Arial" w:hAnsi="Arial" w:cs="Arial"/>
                                <w:sz w:val="22"/>
                                <w:szCs w:val="22"/>
                              </w:rPr>
                              <w:t>Saison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ECED5" id="_x0000_t202" coordsize="21600,21600" o:spt="202" path="m,l,21600r21600,l21600,xe">
                <v:stroke joinstyle="miter"/>
                <v:path gradientshapeok="t" o:connecttype="rect"/>
              </v:shapetype>
              <v:shape id="Textfeld 2" o:spid="_x0000_s1026" type="#_x0000_t202" style="position:absolute;left:0;text-align:left;margin-left:-28.95pt;margin-top:10pt;width:83.3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" stroked="f">
                <v:textbox>
                  <w:txbxContent>
                    <w:p w14:paraId="4F6F3A5C" w14:textId="72BAF372" w:rsidR="00103107" w:rsidRPr="00D15EA4" w:rsidRDefault="00811A5D" w:rsidP="002D135B">
                      <w:pPr>
                        <w:rPr>
                          <w:rFonts w:ascii="Arial" w:hAnsi="Arial" w:cs="Arial"/>
                          <w:sz w:val="22"/>
                          <w:szCs w:val="22"/>
                        </w:rPr>
                      </w:pPr>
                      <w:r>
                        <w:rPr>
                          <w:rFonts w:ascii="Arial" w:hAnsi="Arial" w:cs="Arial"/>
                          <w:sz w:val="22"/>
                          <w:szCs w:val="22"/>
                        </w:rPr>
                        <w:t>Saison 2019</w:t>
                      </w:r>
                    </w:p>
                  </w:txbxContent>
                </v:textbox>
              </v:shape>
            </w:pict>
          </mc:Fallback>
        </mc:AlternateContent>
      </w:r>
    </w:p>
    <w:p w14:paraId="0B77D51C" w14:textId="77777777" w:rsidR="0099125C" w:rsidRPr="00754FE0" w:rsidRDefault="0099125C" w:rsidP="0099125C">
      <w:pPr>
        <w:ind w:left="1471"/>
      </w:pPr>
      <w:r>
        <w:rPr>
          <w:rFonts w:ascii="Arial" w:hAnsi="Arial" w:cs="Arial"/>
          <w:i/>
          <w:sz w:val="22"/>
          <w:u w:val="single"/>
        </w:rPr>
        <w:t>Nach der Apokalypse</w:t>
      </w:r>
      <w:r w:rsidRPr="00754FE0">
        <w:rPr>
          <w:rFonts w:ascii="Arial" w:hAnsi="Arial" w:cs="Arial"/>
          <w:i/>
          <w:sz w:val="22"/>
          <w:u w:val="single"/>
        </w:rPr>
        <w:t xml:space="preserve"> </w:t>
      </w:r>
    </w:p>
    <w:p w14:paraId="0F37539D" w14:textId="77777777" w:rsidR="0099125C" w:rsidRPr="00754FE0" w:rsidRDefault="0099125C" w:rsidP="0099125C">
      <w:pPr>
        <w:spacing w:after="240" w:line="288" w:lineRule="auto"/>
        <w:ind w:left="1471"/>
        <w:rPr>
          <w:rFonts w:ascii="Arial" w:hAnsi="Arial" w:cs="Arial"/>
          <w:b/>
          <w:sz w:val="28"/>
        </w:rPr>
      </w:pPr>
      <w:r>
        <w:rPr>
          <w:rFonts w:ascii="Arial" w:hAnsi="Arial" w:cs="Arial"/>
          <w:b/>
          <w:sz w:val="28"/>
        </w:rPr>
        <w:t>Horror Nights - Traumatica</w:t>
      </w:r>
    </w:p>
    <w:p w14:paraId="33EFC0BA" w14:textId="14008AFA" w:rsidR="0099125C" w:rsidRPr="005C4439" w:rsidRDefault="0099125C" w:rsidP="00811A5D">
      <w:pPr>
        <w:pStyle w:val="NurText"/>
        <w:spacing w:after="240" w:line="288" w:lineRule="auto"/>
        <w:ind w:left="1473"/>
        <w:jc w:val="both"/>
        <w:rPr>
          <w:rFonts w:ascii="Arial" w:hAnsi="Arial" w:cs="Arial"/>
          <w:b/>
          <w:i/>
          <w:color w:val="FF0000"/>
          <w:sz w:val="22"/>
          <w:szCs w:val="22"/>
          <w:lang w:eastAsia="en-US"/>
        </w:rPr>
      </w:pPr>
      <w:bookmarkStart w:id="1" w:name="_MailAutoSig"/>
      <w:r w:rsidRPr="002E14FA">
        <w:rPr>
          <w:rFonts w:ascii="Arial" w:hAnsi="Arial" w:cs="Arial"/>
          <w:b/>
          <w:i/>
          <w:sz w:val="22"/>
          <w:szCs w:val="22"/>
          <w:lang w:eastAsia="en-US"/>
        </w:rPr>
        <w:t xml:space="preserve">Das Böse hat die Macht übernommen in einer Welt nach der Apokalypse. </w:t>
      </w:r>
      <w:bookmarkEnd w:id="1"/>
      <w:r w:rsidR="00385279">
        <w:rPr>
          <w:rFonts w:ascii="Arial" w:hAnsi="Arial" w:cs="Arial"/>
          <w:b/>
          <w:i/>
          <w:sz w:val="22"/>
          <w:szCs w:val="22"/>
          <w:lang w:eastAsia="en-US"/>
        </w:rPr>
        <w:t>Noch mehr g</w:t>
      </w:r>
      <w:r>
        <w:rPr>
          <w:rFonts w:ascii="Arial" w:hAnsi="Arial" w:cs="Arial"/>
          <w:b/>
          <w:i/>
          <w:sz w:val="22"/>
          <w:szCs w:val="22"/>
          <w:lang w:eastAsia="en-US"/>
        </w:rPr>
        <w:t>rauenhafte</w:t>
      </w:r>
      <w:r w:rsidRPr="002E14FA">
        <w:rPr>
          <w:rFonts w:ascii="Arial" w:hAnsi="Arial" w:cs="Arial"/>
          <w:b/>
          <w:i/>
          <w:sz w:val="22"/>
          <w:szCs w:val="22"/>
          <w:lang w:eastAsia="en-US"/>
        </w:rPr>
        <w:t xml:space="preserve"> Kreaturen </w:t>
      </w:r>
      <w:r w:rsidR="00385279">
        <w:rPr>
          <w:rFonts w:ascii="Arial" w:hAnsi="Arial" w:cs="Arial"/>
          <w:b/>
          <w:i/>
          <w:sz w:val="22"/>
          <w:szCs w:val="22"/>
          <w:lang w:eastAsia="en-US"/>
        </w:rPr>
        <w:t xml:space="preserve">als je zuvor </w:t>
      </w:r>
      <w:r w:rsidRPr="002E14FA">
        <w:rPr>
          <w:rFonts w:ascii="Arial" w:hAnsi="Arial" w:cs="Arial"/>
          <w:b/>
          <w:i/>
          <w:sz w:val="22"/>
          <w:szCs w:val="22"/>
          <w:lang w:eastAsia="en-US"/>
        </w:rPr>
        <w:t>herrschen und ver</w:t>
      </w:r>
      <w:r>
        <w:rPr>
          <w:rFonts w:ascii="Arial" w:hAnsi="Arial" w:cs="Arial"/>
          <w:b/>
          <w:i/>
          <w:sz w:val="22"/>
          <w:szCs w:val="22"/>
          <w:lang w:eastAsia="en-US"/>
        </w:rPr>
        <w:t xml:space="preserve">breiten Angst und Schrecken bei „Horror </w:t>
      </w:r>
      <w:proofErr w:type="spellStart"/>
      <w:r>
        <w:rPr>
          <w:rFonts w:ascii="Arial" w:hAnsi="Arial" w:cs="Arial"/>
          <w:b/>
          <w:i/>
          <w:sz w:val="22"/>
          <w:szCs w:val="22"/>
          <w:lang w:eastAsia="en-US"/>
        </w:rPr>
        <w:t>Nights</w:t>
      </w:r>
      <w:proofErr w:type="spellEnd"/>
      <w:r>
        <w:rPr>
          <w:rFonts w:ascii="Arial" w:hAnsi="Arial" w:cs="Arial"/>
          <w:b/>
          <w:i/>
          <w:sz w:val="22"/>
          <w:szCs w:val="22"/>
          <w:lang w:eastAsia="en-US"/>
        </w:rPr>
        <w:t xml:space="preserve"> – </w:t>
      </w:r>
      <w:proofErr w:type="spellStart"/>
      <w:r w:rsidRPr="002E14FA">
        <w:rPr>
          <w:rFonts w:ascii="Arial" w:hAnsi="Arial" w:cs="Arial"/>
          <w:b/>
          <w:i/>
          <w:sz w:val="22"/>
          <w:szCs w:val="22"/>
          <w:lang w:eastAsia="en-US"/>
        </w:rPr>
        <w:t>Traumatica</w:t>
      </w:r>
      <w:proofErr w:type="spellEnd"/>
      <w:r>
        <w:rPr>
          <w:rFonts w:ascii="Arial" w:hAnsi="Arial" w:cs="Arial"/>
          <w:b/>
          <w:i/>
          <w:sz w:val="22"/>
          <w:szCs w:val="22"/>
          <w:lang w:eastAsia="en-US"/>
        </w:rPr>
        <w:t xml:space="preserve">“, dem mehrfach international ausgezeichneten </w:t>
      </w:r>
      <w:r w:rsidRPr="002E14FA">
        <w:rPr>
          <w:rFonts w:ascii="Arial" w:hAnsi="Arial" w:cs="Arial"/>
          <w:b/>
          <w:i/>
          <w:sz w:val="22"/>
          <w:szCs w:val="22"/>
          <w:lang w:eastAsia="en-US"/>
        </w:rPr>
        <w:t>Hor</w:t>
      </w:r>
      <w:r w:rsidR="00811A5D">
        <w:rPr>
          <w:rFonts w:ascii="Arial" w:hAnsi="Arial" w:cs="Arial"/>
          <w:b/>
          <w:i/>
          <w:sz w:val="22"/>
          <w:szCs w:val="22"/>
          <w:lang w:eastAsia="en-US"/>
        </w:rPr>
        <w:t>ror-Event im Europa-Park</w:t>
      </w:r>
      <w:r w:rsidR="009657FD">
        <w:rPr>
          <w:rFonts w:ascii="Arial" w:hAnsi="Arial" w:cs="Arial"/>
          <w:b/>
          <w:i/>
          <w:sz w:val="22"/>
          <w:szCs w:val="22"/>
          <w:lang w:eastAsia="en-US"/>
        </w:rPr>
        <w:t>.</w:t>
      </w:r>
      <w:r w:rsidR="005C4439">
        <w:rPr>
          <w:rFonts w:ascii="Arial" w:hAnsi="Arial" w:cs="Arial"/>
          <w:b/>
          <w:i/>
          <w:sz w:val="22"/>
          <w:szCs w:val="22"/>
          <w:lang w:eastAsia="en-US"/>
        </w:rPr>
        <w:t xml:space="preserve"> </w:t>
      </w:r>
      <w:r w:rsidR="00811A5D">
        <w:rPr>
          <w:rFonts w:ascii="Arial" w:hAnsi="Arial" w:cs="Arial"/>
          <w:b/>
          <w:i/>
          <w:sz w:val="22"/>
          <w:szCs w:val="22"/>
          <w:lang w:eastAsia="en-US"/>
        </w:rPr>
        <w:t>Vom 25</w:t>
      </w:r>
      <w:r w:rsidRPr="002E14FA">
        <w:rPr>
          <w:rFonts w:ascii="Arial" w:hAnsi="Arial" w:cs="Arial"/>
          <w:b/>
          <w:i/>
          <w:sz w:val="22"/>
          <w:szCs w:val="22"/>
          <w:lang w:eastAsia="en-US"/>
        </w:rPr>
        <w:t xml:space="preserve">. September bis </w:t>
      </w:r>
      <w:r w:rsidR="00811A5D">
        <w:rPr>
          <w:rFonts w:ascii="Arial" w:hAnsi="Arial" w:cs="Arial"/>
          <w:b/>
          <w:i/>
          <w:sz w:val="22"/>
          <w:szCs w:val="22"/>
          <w:lang w:eastAsia="en-US"/>
        </w:rPr>
        <w:t>02. November 2019</w:t>
      </w:r>
      <w:r w:rsidRPr="002E14FA">
        <w:rPr>
          <w:rFonts w:ascii="Arial" w:hAnsi="Arial" w:cs="Arial"/>
          <w:b/>
          <w:i/>
          <w:sz w:val="22"/>
          <w:szCs w:val="22"/>
          <w:lang w:eastAsia="en-US"/>
        </w:rPr>
        <w:t xml:space="preserve"> kämpfen fünf rivalisierende</w:t>
      </w:r>
      <w:r w:rsidR="009657FD">
        <w:rPr>
          <w:rFonts w:ascii="Arial" w:hAnsi="Arial" w:cs="Arial"/>
          <w:b/>
          <w:i/>
          <w:sz w:val="22"/>
          <w:szCs w:val="22"/>
          <w:lang w:eastAsia="en-US"/>
        </w:rPr>
        <w:t xml:space="preserve"> Gruppen</w:t>
      </w:r>
      <w:r w:rsidRPr="002E14FA">
        <w:rPr>
          <w:rFonts w:ascii="Arial" w:hAnsi="Arial" w:cs="Arial"/>
          <w:b/>
          <w:i/>
          <w:sz w:val="22"/>
          <w:szCs w:val="22"/>
          <w:lang w:eastAsia="en-US"/>
        </w:rPr>
        <w:t xml:space="preserve"> um die Macht</w:t>
      </w:r>
      <w:r w:rsidR="00E71227">
        <w:rPr>
          <w:rFonts w:ascii="Arial" w:hAnsi="Arial" w:cs="Arial"/>
          <w:b/>
          <w:i/>
          <w:sz w:val="22"/>
          <w:szCs w:val="22"/>
          <w:lang w:eastAsia="en-US"/>
        </w:rPr>
        <w:t xml:space="preserve"> und müssen ihren Platz in der Hierarchie finden </w:t>
      </w:r>
      <w:r w:rsidRPr="002E14FA">
        <w:rPr>
          <w:rFonts w:ascii="Arial" w:hAnsi="Arial" w:cs="Arial"/>
          <w:b/>
          <w:i/>
          <w:sz w:val="22"/>
          <w:szCs w:val="22"/>
          <w:lang w:eastAsia="en-US"/>
        </w:rPr>
        <w:t xml:space="preserve">– und der Besucher ist mittendrin. Für welche </w:t>
      </w:r>
      <w:r w:rsidR="00AF7162" w:rsidRPr="00AF7162">
        <w:rPr>
          <w:rFonts w:ascii="Arial" w:hAnsi="Arial" w:cs="Arial"/>
          <w:b/>
          <w:i/>
          <w:sz w:val="22"/>
          <w:szCs w:val="22"/>
          <w:lang w:eastAsia="en-US"/>
        </w:rPr>
        <w:t>Gruppe</w:t>
      </w:r>
      <w:r w:rsidRPr="00AF7162">
        <w:rPr>
          <w:rFonts w:ascii="Arial" w:hAnsi="Arial" w:cs="Arial"/>
          <w:b/>
          <w:i/>
          <w:sz w:val="22"/>
          <w:szCs w:val="22"/>
          <w:lang w:eastAsia="en-US"/>
        </w:rPr>
        <w:t xml:space="preserve"> </w:t>
      </w:r>
      <w:r w:rsidRPr="002E14FA">
        <w:rPr>
          <w:rFonts w:ascii="Arial" w:hAnsi="Arial" w:cs="Arial"/>
          <w:b/>
          <w:i/>
          <w:sz w:val="22"/>
          <w:szCs w:val="22"/>
          <w:lang w:eastAsia="en-US"/>
        </w:rPr>
        <w:t xml:space="preserve">wird man sich entscheiden? Jeder muss seine Wahl treffen und mit der Entscheidung leben oder sterben. </w:t>
      </w:r>
      <w:proofErr w:type="spellStart"/>
      <w:r w:rsidR="005C4439" w:rsidRPr="002D7B71">
        <w:rPr>
          <w:rFonts w:ascii="Arial" w:hAnsi="Arial" w:cs="Arial"/>
          <w:b/>
          <w:i/>
          <w:sz w:val="22"/>
          <w:szCs w:val="22"/>
          <w:lang w:eastAsia="en-US"/>
        </w:rPr>
        <w:t>Ghouls</w:t>
      </w:r>
      <w:proofErr w:type="spellEnd"/>
      <w:r w:rsidR="005C4439">
        <w:rPr>
          <w:rFonts w:ascii="Arial" w:hAnsi="Arial" w:cs="Arial"/>
          <w:b/>
          <w:i/>
          <w:sz w:val="22"/>
          <w:szCs w:val="22"/>
          <w:lang w:eastAsia="en-US"/>
        </w:rPr>
        <w:t>,</w:t>
      </w:r>
      <w:r w:rsidR="005C4439" w:rsidRPr="002D7B71">
        <w:rPr>
          <w:rFonts w:ascii="Arial" w:hAnsi="Arial" w:cs="Arial"/>
          <w:b/>
          <w:i/>
          <w:sz w:val="22"/>
          <w:szCs w:val="22"/>
          <w:lang w:eastAsia="en-US"/>
        </w:rPr>
        <w:t xml:space="preserve"> </w:t>
      </w:r>
      <w:r w:rsidRPr="002D7B71">
        <w:rPr>
          <w:rFonts w:ascii="Arial" w:hAnsi="Arial" w:cs="Arial"/>
          <w:b/>
          <w:i/>
          <w:sz w:val="22"/>
          <w:szCs w:val="22"/>
          <w:lang w:eastAsia="en-US"/>
        </w:rPr>
        <w:t xml:space="preserve">The Fallen, The Pack, Resistance und </w:t>
      </w:r>
      <w:proofErr w:type="spellStart"/>
      <w:r w:rsidRPr="002D7B71">
        <w:rPr>
          <w:rFonts w:ascii="Arial" w:hAnsi="Arial" w:cs="Arial"/>
          <w:b/>
          <w:i/>
          <w:sz w:val="22"/>
          <w:szCs w:val="22"/>
          <w:lang w:eastAsia="en-US"/>
        </w:rPr>
        <w:t>Shadows</w:t>
      </w:r>
      <w:proofErr w:type="spellEnd"/>
      <w:r w:rsidRPr="002D7B71">
        <w:rPr>
          <w:rFonts w:ascii="Arial" w:hAnsi="Arial" w:cs="Arial"/>
          <w:b/>
          <w:i/>
          <w:sz w:val="22"/>
          <w:szCs w:val="22"/>
          <w:lang w:eastAsia="en-US"/>
        </w:rPr>
        <w:t xml:space="preserve"> sind bereit für den </w:t>
      </w:r>
      <w:r w:rsidRPr="00AF7162">
        <w:rPr>
          <w:rFonts w:ascii="Arial" w:hAnsi="Arial" w:cs="Arial"/>
          <w:b/>
          <w:i/>
          <w:sz w:val="22"/>
          <w:szCs w:val="22"/>
          <w:lang w:eastAsia="en-US"/>
        </w:rPr>
        <w:t>Showdown</w:t>
      </w:r>
      <w:r w:rsidR="00AF7162" w:rsidRPr="00AF7162">
        <w:rPr>
          <w:rFonts w:ascii="Arial" w:hAnsi="Arial" w:cs="Arial"/>
          <w:b/>
          <w:i/>
          <w:sz w:val="22"/>
          <w:szCs w:val="22"/>
          <w:lang w:eastAsia="en-US"/>
        </w:rPr>
        <w:t>.</w:t>
      </w:r>
      <w:r w:rsidRPr="00AF7162">
        <w:rPr>
          <w:rFonts w:ascii="Arial" w:hAnsi="Arial" w:cs="Arial"/>
          <w:sz w:val="22"/>
          <w:szCs w:val="22"/>
          <w:lang w:eastAsia="en-US"/>
        </w:rPr>
        <w:t xml:space="preserve"> </w:t>
      </w:r>
    </w:p>
    <w:p w14:paraId="67AD9C0C" w14:textId="40A27690" w:rsidR="0099125C" w:rsidRPr="002E14FA" w:rsidRDefault="0099125C" w:rsidP="0099125C">
      <w:pPr>
        <w:pStyle w:val="NurText"/>
        <w:spacing w:after="240" w:line="288" w:lineRule="auto"/>
        <w:ind w:left="1473"/>
        <w:jc w:val="both"/>
        <w:rPr>
          <w:rFonts w:ascii="Arial" w:hAnsi="Arial" w:cs="Arial"/>
          <w:sz w:val="22"/>
          <w:szCs w:val="22"/>
          <w:lang w:eastAsia="en-US"/>
        </w:rPr>
      </w:pPr>
      <w:r w:rsidRPr="002E14FA">
        <w:rPr>
          <w:rFonts w:ascii="Arial" w:hAnsi="Arial" w:cs="Arial"/>
          <w:sz w:val="22"/>
          <w:szCs w:val="22"/>
          <w:lang w:eastAsia="en-US"/>
        </w:rPr>
        <w:t xml:space="preserve">Seit dem Untergang der Menschheit dienen </w:t>
      </w:r>
      <w:r w:rsidRPr="002E14FA">
        <w:rPr>
          <w:rFonts w:ascii="Arial" w:hAnsi="Arial" w:cs="Arial"/>
          <w:b/>
          <w:sz w:val="22"/>
          <w:szCs w:val="22"/>
          <w:lang w:eastAsia="en-US"/>
        </w:rPr>
        <w:t>The Fallen</w:t>
      </w:r>
      <w:r w:rsidRPr="002E14FA">
        <w:rPr>
          <w:rFonts w:ascii="Arial" w:hAnsi="Arial" w:cs="Arial"/>
          <w:sz w:val="22"/>
          <w:szCs w:val="22"/>
          <w:lang w:eastAsia="en-US"/>
        </w:rPr>
        <w:t xml:space="preserve"> dem Bösen. Sie zählen zu den wenige</w:t>
      </w:r>
      <w:r>
        <w:rPr>
          <w:rFonts w:ascii="Arial" w:hAnsi="Arial" w:cs="Arial"/>
          <w:sz w:val="22"/>
          <w:szCs w:val="22"/>
          <w:lang w:eastAsia="en-US"/>
        </w:rPr>
        <w:t xml:space="preserve">n Überlebenden der Apokalypse, haben sie allerdings </w:t>
      </w:r>
      <w:r w:rsidRPr="002E14FA">
        <w:rPr>
          <w:rFonts w:ascii="Arial" w:hAnsi="Arial" w:cs="Arial"/>
          <w:sz w:val="22"/>
          <w:szCs w:val="22"/>
          <w:lang w:eastAsia="en-US"/>
        </w:rPr>
        <w:t>nicht ganz unbeschadet überstanden</w:t>
      </w:r>
      <w:r>
        <w:rPr>
          <w:rFonts w:ascii="Arial" w:hAnsi="Arial" w:cs="Arial"/>
          <w:sz w:val="22"/>
          <w:szCs w:val="22"/>
          <w:lang w:eastAsia="en-US"/>
        </w:rPr>
        <w:t>. Der Verstand hat gelitten. S</w:t>
      </w:r>
      <w:r w:rsidRPr="002E14FA">
        <w:rPr>
          <w:rFonts w:ascii="Arial" w:hAnsi="Arial" w:cs="Arial"/>
          <w:sz w:val="22"/>
          <w:szCs w:val="22"/>
          <w:lang w:eastAsia="en-US"/>
        </w:rPr>
        <w:t xml:space="preserve">ie ernähren sich in der Dunkelheit von Ungeziefer und Ratten. </w:t>
      </w:r>
      <w:r>
        <w:rPr>
          <w:rFonts w:ascii="Arial" w:hAnsi="Arial" w:cs="Arial"/>
          <w:sz w:val="22"/>
          <w:szCs w:val="22"/>
          <w:lang w:eastAsia="en-US"/>
        </w:rPr>
        <w:t>Viele von ihnen sind bereits den anderen</w:t>
      </w:r>
      <w:r w:rsidRPr="00AF7162">
        <w:rPr>
          <w:rFonts w:ascii="Arial" w:hAnsi="Arial" w:cs="Arial"/>
          <w:sz w:val="22"/>
          <w:szCs w:val="22"/>
          <w:lang w:eastAsia="en-US"/>
        </w:rPr>
        <w:t xml:space="preserve"> </w:t>
      </w:r>
      <w:r w:rsidR="00AF7162" w:rsidRPr="00AF7162">
        <w:rPr>
          <w:rFonts w:ascii="Arial" w:hAnsi="Arial" w:cs="Arial"/>
          <w:sz w:val="22"/>
          <w:szCs w:val="22"/>
          <w:lang w:eastAsia="en-US"/>
        </w:rPr>
        <w:t>Gruppen</w:t>
      </w:r>
      <w:r w:rsidRPr="00AF7162">
        <w:rPr>
          <w:rFonts w:ascii="Arial" w:hAnsi="Arial" w:cs="Arial"/>
          <w:sz w:val="22"/>
          <w:szCs w:val="22"/>
          <w:lang w:eastAsia="en-US"/>
        </w:rPr>
        <w:t xml:space="preserve"> </w:t>
      </w:r>
      <w:r>
        <w:rPr>
          <w:rFonts w:ascii="Arial" w:hAnsi="Arial" w:cs="Arial"/>
          <w:sz w:val="22"/>
          <w:szCs w:val="22"/>
          <w:lang w:eastAsia="en-US"/>
        </w:rPr>
        <w:t xml:space="preserve">zum Opfer gefallen oder auf die Straßen von </w:t>
      </w:r>
      <w:r w:rsidR="00EE413E">
        <w:rPr>
          <w:rFonts w:ascii="Arial" w:hAnsi="Arial" w:cs="Arial"/>
          <w:sz w:val="22"/>
          <w:szCs w:val="22"/>
          <w:lang w:eastAsia="en-US"/>
        </w:rPr>
        <w:t>Traumatica geflohen</w:t>
      </w:r>
      <w:r w:rsidR="005C4439">
        <w:rPr>
          <w:rFonts w:ascii="Arial" w:hAnsi="Arial" w:cs="Arial"/>
          <w:sz w:val="22"/>
          <w:szCs w:val="22"/>
          <w:lang w:eastAsia="en-US"/>
        </w:rPr>
        <w:t>.</w:t>
      </w:r>
      <w:r w:rsidR="00EE413E">
        <w:rPr>
          <w:rFonts w:ascii="Arial" w:hAnsi="Arial" w:cs="Arial"/>
          <w:sz w:val="22"/>
          <w:szCs w:val="22"/>
          <w:lang w:eastAsia="en-US"/>
        </w:rPr>
        <w:t xml:space="preserve"> </w:t>
      </w:r>
      <w:r w:rsidR="005C4439">
        <w:rPr>
          <w:rFonts w:ascii="Arial" w:hAnsi="Arial" w:cs="Arial"/>
          <w:sz w:val="22"/>
          <w:szCs w:val="22"/>
          <w:lang w:eastAsia="en-US"/>
        </w:rPr>
        <w:t>Selbst The Fallen haben zu viel Ang</w:t>
      </w:r>
      <w:r w:rsidR="00EE413E">
        <w:rPr>
          <w:rFonts w:ascii="Arial" w:hAnsi="Arial" w:cs="Arial"/>
          <w:sz w:val="22"/>
          <w:szCs w:val="22"/>
          <w:lang w:eastAsia="en-US"/>
        </w:rPr>
        <w:t>st</w:t>
      </w:r>
      <w:r w:rsidR="00AF7162">
        <w:rPr>
          <w:rFonts w:ascii="Arial" w:hAnsi="Arial" w:cs="Arial"/>
          <w:sz w:val="22"/>
          <w:szCs w:val="22"/>
          <w:lang w:eastAsia="en-US"/>
        </w:rPr>
        <w:t>,</w:t>
      </w:r>
      <w:r w:rsidR="00EE413E">
        <w:rPr>
          <w:rFonts w:ascii="Arial" w:hAnsi="Arial" w:cs="Arial"/>
          <w:sz w:val="22"/>
          <w:szCs w:val="22"/>
          <w:lang w:eastAsia="en-US"/>
        </w:rPr>
        <w:t xml:space="preserve"> </w:t>
      </w:r>
      <w:r w:rsidR="005C4439">
        <w:rPr>
          <w:rFonts w:ascii="Arial" w:hAnsi="Arial" w:cs="Arial"/>
          <w:sz w:val="22"/>
          <w:szCs w:val="22"/>
          <w:lang w:eastAsia="en-US"/>
        </w:rPr>
        <w:t>ihr eigenes Haus zu betreten. Wer doch den Mut aufbringt</w:t>
      </w:r>
      <w:r w:rsidR="00AF7162">
        <w:rPr>
          <w:rFonts w:ascii="Arial" w:hAnsi="Arial" w:cs="Arial"/>
          <w:sz w:val="22"/>
          <w:szCs w:val="22"/>
          <w:lang w:eastAsia="en-US"/>
        </w:rPr>
        <w:t>,</w:t>
      </w:r>
      <w:r w:rsidR="005C4439">
        <w:rPr>
          <w:rFonts w:ascii="Arial" w:hAnsi="Arial" w:cs="Arial"/>
          <w:sz w:val="22"/>
          <w:szCs w:val="22"/>
          <w:lang w:eastAsia="en-US"/>
        </w:rPr>
        <w:t xml:space="preserve"> sollte besser leise sein – </w:t>
      </w:r>
      <w:proofErr w:type="spellStart"/>
      <w:r w:rsidR="005C4439" w:rsidRPr="005C4439">
        <w:rPr>
          <w:rFonts w:ascii="Arial" w:hAnsi="Arial" w:cs="Arial"/>
          <w:b/>
          <w:sz w:val="22"/>
          <w:szCs w:val="22"/>
          <w:lang w:eastAsia="en-US"/>
        </w:rPr>
        <w:t>Shhhhh</w:t>
      </w:r>
      <w:proofErr w:type="spellEnd"/>
      <w:r w:rsidR="005C4439" w:rsidRPr="005C4439">
        <w:rPr>
          <w:rFonts w:ascii="Arial" w:hAnsi="Arial" w:cs="Arial"/>
          <w:b/>
          <w:sz w:val="22"/>
          <w:szCs w:val="22"/>
          <w:lang w:eastAsia="en-US"/>
        </w:rPr>
        <w:t>!</w:t>
      </w:r>
      <w:r w:rsidRPr="00062D8D">
        <w:rPr>
          <w:rFonts w:ascii="Arial" w:hAnsi="Arial" w:cs="Arial"/>
          <w:sz w:val="22"/>
          <w:szCs w:val="22"/>
          <w:lang w:eastAsia="en-US"/>
        </w:rPr>
        <w:t xml:space="preserve"> </w:t>
      </w:r>
    </w:p>
    <w:p w14:paraId="0A486648" w14:textId="239DC808" w:rsidR="0099125C" w:rsidRPr="002E14FA" w:rsidRDefault="00EE413E" w:rsidP="0099125C">
      <w:pPr>
        <w:pStyle w:val="NurText"/>
        <w:spacing w:after="240" w:line="288" w:lineRule="auto"/>
        <w:ind w:left="1473"/>
        <w:jc w:val="both"/>
        <w:rPr>
          <w:rFonts w:ascii="Arial" w:hAnsi="Arial" w:cs="Arial"/>
          <w:sz w:val="22"/>
          <w:szCs w:val="22"/>
          <w:lang w:eastAsia="en-US"/>
        </w:rPr>
      </w:pPr>
      <w:r w:rsidRPr="00EE413E">
        <w:rPr>
          <w:rFonts w:ascii="Arial" w:hAnsi="Arial" w:cs="Arial"/>
          <w:b/>
          <w:sz w:val="22"/>
          <w:szCs w:val="22"/>
          <w:lang w:eastAsia="en-US"/>
        </w:rPr>
        <w:t>The Pack</w:t>
      </w:r>
      <w:r>
        <w:rPr>
          <w:rFonts w:ascii="Arial" w:hAnsi="Arial" w:cs="Arial"/>
          <w:sz w:val="22"/>
          <w:szCs w:val="22"/>
          <w:lang w:eastAsia="en-US"/>
        </w:rPr>
        <w:t xml:space="preserve"> stellen eine wertvolle Substanz her, die Myra Moon Mistress für ihren </w:t>
      </w:r>
      <w:proofErr w:type="spellStart"/>
      <w:r>
        <w:rPr>
          <w:rFonts w:ascii="Arial" w:hAnsi="Arial" w:cs="Arial"/>
          <w:sz w:val="22"/>
          <w:szCs w:val="22"/>
          <w:lang w:eastAsia="en-US"/>
        </w:rPr>
        <w:t>Moonshine</w:t>
      </w:r>
      <w:proofErr w:type="spellEnd"/>
      <w:r>
        <w:rPr>
          <w:rFonts w:ascii="Arial" w:hAnsi="Arial" w:cs="Arial"/>
          <w:sz w:val="22"/>
          <w:szCs w:val="22"/>
          <w:lang w:eastAsia="en-US"/>
        </w:rPr>
        <w:t xml:space="preserve"> benötigt – d</w:t>
      </w:r>
      <w:r w:rsidR="00101E56">
        <w:rPr>
          <w:rFonts w:ascii="Arial" w:hAnsi="Arial" w:cs="Arial"/>
          <w:sz w:val="22"/>
          <w:szCs w:val="22"/>
          <w:lang w:eastAsia="en-US"/>
        </w:rPr>
        <w:t>as sogenannte</w:t>
      </w:r>
      <w:r>
        <w:rPr>
          <w:rFonts w:ascii="Arial" w:hAnsi="Arial" w:cs="Arial"/>
          <w:sz w:val="22"/>
          <w:szCs w:val="22"/>
          <w:lang w:eastAsia="en-US"/>
        </w:rPr>
        <w:t xml:space="preserve"> </w:t>
      </w:r>
      <w:proofErr w:type="spellStart"/>
      <w:r w:rsidRPr="00EE413E">
        <w:rPr>
          <w:rFonts w:ascii="Arial" w:hAnsi="Arial" w:cs="Arial"/>
          <w:b/>
          <w:sz w:val="22"/>
          <w:szCs w:val="22"/>
          <w:lang w:eastAsia="en-US"/>
        </w:rPr>
        <w:t>Moondust</w:t>
      </w:r>
      <w:proofErr w:type="spellEnd"/>
      <w:r>
        <w:rPr>
          <w:rFonts w:ascii="Arial" w:hAnsi="Arial" w:cs="Arial"/>
          <w:sz w:val="22"/>
          <w:szCs w:val="22"/>
          <w:lang w:eastAsia="en-US"/>
        </w:rPr>
        <w:t>. Diese</w:t>
      </w:r>
      <w:r w:rsidR="00101E56">
        <w:rPr>
          <w:rFonts w:ascii="Arial" w:hAnsi="Arial" w:cs="Arial"/>
          <w:sz w:val="22"/>
          <w:szCs w:val="22"/>
          <w:lang w:eastAsia="en-US"/>
        </w:rPr>
        <w:t>s</w:t>
      </w:r>
      <w:r>
        <w:rPr>
          <w:rFonts w:ascii="Arial" w:hAnsi="Arial" w:cs="Arial"/>
          <w:sz w:val="22"/>
          <w:szCs w:val="22"/>
          <w:lang w:eastAsia="en-US"/>
        </w:rPr>
        <w:t xml:space="preserve"> ermöglicht es der wilden Truppe, sich in Werwölfe zu verwandeln, unabhängig vom Mondlicht. </w:t>
      </w:r>
      <w:r w:rsidR="0099125C">
        <w:rPr>
          <w:rFonts w:ascii="Arial" w:hAnsi="Arial" w:cs="Arial"/>
          <w:sz w:val="22"/>
          <w:szCs w:val="22"/>
          <w:lang w:eastAsia="en-US"/>
        </w:rPr>
        <w:t xml:space="preserve">Die zankenden, lärmenden </w:t>
      </w:r>
      <w:r w:rsidR="0099125C" w:rsidRPr="002E14FA">
        <w:rPr>
          <w:rFonts w:ascii="Arial" w:hAnsi="Arial" w:cs="Arial"/>
          <w:sz w:val="22"/>
          <w:szCs w:val="22"/>
          <w:lang w:eastAsia="en-US"/>
        </w:rPr>
        <w:t xml:space="preserve">und stinkenden Biker mit ihren Höllenrädern geben mit ihrer gewaltigen Statur und ihren behaarten Körpern ein bedrohliches Bild ab. Randale und Vandalismus stehen auf der Tagesordnung bei den ungehobelten Typen. Wenn sie eine Fährte aufgenommen haben, lassen sie nicht mehr von ihren Opfern ab. Man sollte schnell sein, um den gigantischen Klauen der </w:t>
      </w:r>
      <w:r w:rsidR="0099125C">
        <w:rPr>
          <w:rFonts w:ascii="Arial" w:hAnsi="Arial" w:cs="Arial"/>
          <w:sz w:val="22"/>
          <w:szCs w:val="22"/>
          <w:lang w:eastAsia="en-US"/>
        </w:rPr>
        <w:t xml:space="preserve">fiesen </w:t>
      </w:r>
      <w:r w:rsidR="0099125C" w:rsidRPr="002E14FA">
        <w:rPr>
          <w:rFonts w:ascii="Arial" w:hAnsi="Arial" w:cs="Arial"/>
          <w:sz w:val="22"/>
          <w:szCs w:val="22"/>
          <w:lang w:eastAsia="en-US"/>
        </w:rPr>
        <w:t>Geschöpfe</w:t>
      </w:r>
      <w:r w:rsidR="0099125C">
        <w:rPr>
          <w:rFonts w:ascii="Arial" w:hAnsi="Arial" w:cs="Arial"/>
          <w:sz w:val="22"/>
          <w:szCs w:val="22"/>
          <w:lang w:eastAsia="en-US"/>
        </w:rPr>
        <w:t xml:space="preserve"> zu entkommen</w:t>
      </w:r>
      <w:r w:rsidR="0099125C" w:rsidRPr="002E14FA">
        <w:rPr>
          <w:rFonts w:ascii="Arial" w:hAnsi="Arial" w:cs="Arial"/>
          <w:sz w:val="22"/>
          <w:szCs w:val="22"/>
          <w:lang w:eastAsia="en-US"/>
        </w:rPr>
        <w:t xml:space="preserve">. </w:t>
      </w:r>
    </w:p>
    <w:p w14:paraId="16889D8B" w14:textId="0E2C06DF" w:rsidR="0099125C" w:rsidRPr="002E14FA" w:rsidRDefault="0099125C" w:rsidP="0099125C">
      <w:pPr>
        <w:pStyle w:val="NurText"/>
        <w:spacing w:after="240" w:line="288" w:lineRule="auto"/>
        <w:ind w:left="1473"/>
        <w:jc w:val="both"/>
        <w:rPr>
          <w:rFonts w:ascii="Arial" w:hAnsi="Arial" w:cs="Arial"/>
          <w:sz w:val="22"/>
          <w:szCs w:val="22"/>
          <w:lang w:eastAsia="en-US"/>
        </w:rPr>
      </w:pPr>
      <w:r w:rsidRPr="002E14FA">
        <w:rPr>
          <w:rFonts w:ascii="Arial" w:hAnsi="Arial" w:cs="Arial"/>
          <w:sz w:val="22"/>
          <w:szCs w:val="22"/>
          <w:lang w:eastAsia="en-US"/>
        </w:rPr>
        <w:t xml:space="preserve">Die Welt steht unter der Herrschaft beängstigender Kreaturen. Doch </w:t>
      </w:r>
      <w:proofErr w:type="spellStart"/>
      <w:r w:rsidR="00101E56" w:rsidRPr="00D11FDD">
        <w:rPr>
          <w:rFonts w:ascii="Arial" w:hAnsi="Arial" w:cs="Arial"/>
          <w:sz w:val="22"/>
          <w:szCs w:val="22"/>
          <w:lang w:eastAsia="en-US"/>
        </w:rPr>
        <w:t>Dragoş</w:t>
      </w:r>
      <w:proofErr w:type="spellEnd"/>
      <w:r w:rsidR="00101E56" w:rsidRPr="00D11FDD">
        <w:rPr>
          <w:rFonts w:ascii="Arial" w:hAnsi="Arial" w:cs="Arial"/>
          <w:sz w:val="22"/>
          <w:szCs w:val="22"/>
          <w:lang w:eastAsia="en-US"/>
        </w:rPr>
        <w:t xml:space="preserve"> </w:t>
      </w:r>
      <w:proofErr w:type="spellStart"/>
      <w:r w:rsidR="00101E56" w:rsidRPr="00D11FDD">
        <w:rPr>
          <w:rFonts w:ascii="Arial" w:hAnsi="Arial" w:cs="Arial"/>
          <w:sz w:val="22"/>
          <w:szCs w:val="22"/>
          <w:lang w:eastAsia="en-US"/>
        </w:rPr>
        <w:t>Shadowborn</w:t>
      </w:r>
      <w:proofErr w:type="spellEnd"/>
      <w:r w:rsidRPr="00D11FDD">
        <w:rPr>
          <w:rFonts w:ascii="Arial" w:hAnsi="Arial" w:cs="Arial"/>
          <w:sz w:val="22"/>
          <w:szCs w:val="22"/>
          <w:lang w:eastAsia="en-US"/>
        </w:rPr>
        <w:t xml:space="preserve"> </w:t>
      </w:r>
      <w:r w:rsidRPr="002E14FA">
        <w:rPr>
          <w:rFonts w:ascii="Arial" w:hAnsi="Arial" w:cs="Arial"/>
          <w:sz w:val="22"/>
          <w:szCs w:val="22"/>
          <w:lang w:eastAsia="en-US"/>
        </w:rPr>
        <w:t>hat</w:t>
      </w:r>
      <w:r>
        <w:rPr>
          <w:rFonts w:ascii="Arial" w:hAnsi="Arial" w:cs="Arial"/>
          <w:sz w:val="22"/>
          <w:szCs w:val="22"/>
          <w:lang w:eastAsia="en-US"/>
        </w:rPr>
        <w:t xml:space="preserve"> einige von ihnen als unwürdig</w:t>
      </w:r>
      <w:r w:rsidRPr="002E14FA">
        <w:rPr>
          <w:rFonts w:ascii="Arial" w:hAnsi="Arial" w:cs="Arial"/>
          <w:sz w:val="22"/>
          <w:szCs w:val="22"/>
          <w:lang w:eastAsia="en-US"/>
        </w:rPr>
        <w:t xml:space="preserve"> erachtet. Diese armen Wesen verwandelten sich in abscheuliche, gekrümmte Geschöpfe, die tief unter der Erdoberfläche hausen</w:t>
      </w:r>
      <w:r>
        <w:rPr>
          <w:rFonts w:ascii="Arial" w:hAnsi="Arial" w:cs="Arial"/>
          <w:sz w:val="22"/>
          <w:szCs w:val="22"/>
          <w:lang w:eastAsia="en-US"/>
        </w:rPr>
        <w:t xml:space="preserve"> und in der </w:t>
      </w:r>
      <w:proofErr w:type="spellStart"/>
      <w:r w:rsidR="00811A5D">
        <w:rPr>
          <w:rFonts w:ascii="Arial" w:hAnsi="Arial" w:cs="Arial"/>
          <w:b/>
          <w:sz w:val="22"/>
          <w:szCs w:val="22"/>
          <w:lang w:eastAsia="en-US"/>
        </w:rPr>
        <w:t>Incubation</w:t>
      </w:r>
      <w:proofErr w:type="spellEnd"/>
      <w:r>
        <w:rPr>
          <w:rFonts w:ascii="Arial" w:hAnsi="Arial" w:cs="Arial"/>
          <w:sz w:val="22"/>
          <w:szCs w:val="22"/>
          <w:lang w:eastAsia="en-US"/>
        </w:rPr>
        <w:t xml:space="preserve"> dahinvegetieren</w:t>
      </w:r>
      <w:r w:rsidRPr="002E14FA">
        <w:rPr>
          <w:rFonts w:ascii="Arial" w:hAnsi="Arial" w:cs="Arial"/>
          <w:sz w:val="22"/>
          <w:szCs w:val="22"/>
          <w:lang w:eastAsia="en-US"/>
        </w:rPr>
        <w:t xml:space="preserve">. Die </w:t>
      </w:r>
      <w:proofErr w:type="spellStart"/>
      <w:r w:rsidRPr="002E14FA">
        <w:rPr>
          <w:rFonts w:ascii="Arial" w:hAnsi="Arial" w:cs="Arial"/>
          <w:b/>
          <w:sz w:val="22"/>
          <w:szCs w:val="22"/>
          <w:lang w:eastAsia="en-US"/>
        </w:rPr>
        <w:t>Ghoul</w:t>
      </w:r>
      <w:r>
        <w:rPr>
          <w:rFonts w:ascii="Arial" w:hAnsi="Arial" w:cs="Arial"/>
          <w:b/>
          <w:sz w:val="22"/>
          <w:szCs w:val="22"/>
          <w:lang w:eastAsia="en-US"/>
        </w:rPr>
        <w:t>s</w:t>
      </w:r>
      <w:proofErr w:type="spellEnd"/>
      <w:r>
        <w:rPr>
          <w:rFonts w:ascii="Arial" w:hAnsi="Arial" w:cs="Arial"/>
          <w:sz w:val="22"/>
          <w:szCs w:val="22"/>
          <w:lang w:eastAsia="en-US"/>
        </w:rPr>
        <w:t xml:space="preserve"> haben sich aus der pechschwarzen Dunkelheit ihrer stockfinsteren Höhlen emporgearbeitet</w:t>
      </w:r>
      <w:r w:rsidR="000070B7">
        <w:rPr>
          <w:rFonts w:ascii="Arial" w:hAnsi="Arial" w:cs="Arial"/>
          <w:sz w:val="22"/>
          <w:szCs w:val="22"/>
          <w:lang w:eastAsia="en-US"/>
        </w:rPr>
        <w:t xml:space="preserve"> und die Abhängigkeit von ihren Schöpfern überwunden</w:t>
      </w:r>
      <w:r>
        <w:rPr>
          <w:rFonts w:ascii="Arial" w:hAnsi="Arial" w:cs="Arial"/>
          <w:sz w:val="22"/>
          <w:szCs w:val="22"/>
          <w:lang w:eastAsia="en-US"/>
        </w:rPr>
        <w:t xml:space="preserve">. Ihr Durst nach Menschenblut ist stark wie eh und je. Jetzt gehen sie angeleitet von ihrer </w:t>
      </w:r>
      <w:r w:rsidRPr="00D11FDD">
        <w:rPr>
          <w:rFonts w:ascii="Arial" w:hAnsi="Arial" w:cs="Arial"/>
          <w:sz w:val="22"/>
          <w:szCs w:val="22"/>
          <w:lang w:eastAsia="en-US"/>
        </w:rPr>
        <w:t>Königin</w:t>
      </w:r>
      <w:r w:rsidR="00101E56" w:rsidRPr="00D11FDD">
        <w:rPr>
          <w:rFonts w:ascii="Arial" w:hAnsi="Arial" w:cs="Arial"/>
          <w:sz w:val="22"/>
          <w:szCs w:val="22"/>
          <w:lang w:eastAsia="en-US"/>
        </w:rPr>
        <w:t xml:space="preserve"> Tara</w:t>
      </w:r>
      <w:r w:rsidR="000070B7" w:rsidRPr="00D11FDD">
        <w:rPr>
          <w:rFonts w:ascii="Arial" w:hAnsi="Arial" w:cs="Arial"/>
          <w:sz w:val="22"/>
          <w:szCs w:val="22"/>
          <w:lang w:eastAsia="en-US"/>
        </w:rPr>
        <w:t xml:space="preserve">, </w:t>
      </w:r>
      <w:r w:rsidR="000070B7">
        <w:rPr>
          <w:rFonts w:ascii="Arial" w:hAnsi="Arial" w:cs="Arial"/>
          <w:sz w:val="22"/>
          <w:szCs w:val="22"/>
          <w:lang w:eastAsia="en-US"/>
        </w:rPr>
        <w:t>die ihnen ungeahnte Stärken vermittelt,</w:t>
      </w:r>
      <w:r>
        <w:rPr>
          <w:rFonts w:ascii="Arial" w:hAnsi="Arial" w:cs="Arial"/>
          <w:sz w:val="22"/>
          <w:szCs w:val="22"/>
          <w:lang w:eastAsia="en-US"/>
        </w:rPr>
        <w:t xml:space="preserve"> gezielt auf Jagd</w:t>
      </w:r>
      <w:r w:rsidRPr="002E14FA">
        <w:rPr>
          <w:rFonts w:ascii="Arial" w:hAnsi="Arial" w:cs="Arial"/>
          <w:sz w:val="22"/>
          <w:szCs w:val="22"/>
          <w:lang w:eastAsia="en-US"/>
        </w:rPr>
        <w:t xml:space="preserve">. </w:t>
      </w:r>
      <w:r w:rsidR="000070B7">
        <w:rPr>
          <w:rFonts w:ascii="Arial" w:hAnsi="Arial" w:cs="Arial"/>
          <w:sz w:val="22"/>
          <w:szCs w:val="22"/>
          <w:lang w:eastAsia="en-US"/>
        </w:rPr>
        <w:lastRenderedPageBreak/>
        <w:t xml:space="preserve">Sie haben angefangen zu brüten – und das heißt nichts Gutes. Die </w:t>
      </w:r>
      <w:proofErr w:type="spellStart"/>
      <w:r w:rsidR="000070B7">
        <w:rPr>
          <w:rFonts w:ascii="Arial" w:hAnsi="Arial" w:cs="Arial"/>
          <w:sz w:val="22"/>
          <w:szCs w:val="22"/>
          <w:lang w:eastAsia="en-US"/>
        </w:rPr>
        <w:t>Ghouls</w:t>
      </w:r>
      <w:proofErr w:type="spellEnd"/>
      <w:r w:rsidR="000070B7">
        <w:rPr>
          <w:rFonts w:ascii="Arial" w:hAnsi="Arial" w:cs="Arial"/>
          <w:sz w:val="22"/>
          <w:szCs w:val="22"/>
          <w:lang w:eastAsia="en-US"/>
        </w:rPr>
        <w:t xml:space="preserve"> haben Kräfte, gegen die der Rest der Traumatica-Welt nicht anzukommen scheint. </w:t>
      </w:r>
    </w:p>
    <w:p w14:paraId="1210989E" w14:textId="2A888327" w:rsidR="0099125C" w:rsidRPr="002E14FA" w:rsidRDefault="00811A5D" w:rsidP="0099125C">
      <w:pPr>
        <w:pStyle w:val="NurText"/>
        <w:spacing w:after="240" w:line="288" w:lineRule="auto"/>
        <w:ind w:left="1473"/>
        <w:jc w:val="both"/>
        <w:rPr>
          <w:rFonts w:ascii="Arial" w:hAnsi="Arial" w:cs="Arial"/>
          <w:sz w:val="22"/>
          <w:szCs w:val="22"/>
          <w:lang w:eastAsia="en-US"/>
        </w:rPr>
      </w:pPr>
      <w:r>
        <w:rPr>
          <w:rFonts w:ascii="Arial" w:hAnsi="Arial" w:cs="Arial"/>
          <w:b/>
          <w:sz w:val="22"/>
          <w:szCs w:val="22"/>
          <w:lang w:eastAsia="en-US"/>
        </w:rPr>
        <w:t>Operation: Invasion</w:t>
      </w:r>
      <w:r w:rsidR="00606CAB">
        <w:rPr>
          <w:rFonts w:ascii="Arial" w:hAnsi="Arial" w:cs="Arial"/>
          <w:b/>
          <w:sz w:val="22"/>
          <w:szCs w:val="22"/>
          <w:lang w:eastAsia="en-US"/>
        </w:rPr>
        <w:t>.</w:t>
      </w:r>
      <w:r w:rsidR="0099125C" w:rsidRPr="00062D8D">
        <w:rPr>
          <w:rFonts w:ascii="Arial" w:hAnsi="Arial" w:cs="Arial"/>
          <w:b/>
          <w:sz w:val="22"/>
          <w:szCs w:val="22"/>
          <w:lang w:eastAsia="en-US"/>
        </w:rPr>
        <w:t xml:space="preserve"> </w:t>
      </w:r>
      <w:r w:rsidR="0099125C" w:rsidRPr="00062D8D">
        <w:rPr>
          <w:rFonts w:ascii="Arial" w:hAnsi="Arial" w:cs="Arial"/>
          <w:sz w:val="22"/>
          <w:szCs w:val="22"/>
          <w:lang w:eastAsia="en-US"/>
        </w:rPr>
        <w:t>hat</w:t>
      </w:r>
      <w:r w:rsidR="0099125C" w:rsidRPr="006D3C00">
        <w:rPr>
          <w:rFonts w:ascii="Arial" w:hAnsi="Arial" w:cs="Arial"/>
          <w:sz w:val="22"/>
          <w:szCs w:val="22"/>
          <w:lang w:eastAsia="en-US"/>
        </w:rPr>
        <w:t xml:space="preserve"> begonnen</w:t>
      </w:r>
      <w:r w:rsidR="0099125C">
        <w:rPr>
          <w:rFonts w:ascii="Arial" w:hAnsi="Arial" w:cs="Arial"/>
          <w:sz w:val="22"/>
          <w:szCs w:val="22"/>
          <w:lang w:eastAsia="en-US"/>
        </w:rPr>
        <w:t xml:space="preserve">: </w:t>
      </w:r>
      <w:r w:rsidR="007E6E09">
        <w:rPr>
          <w:rFonts w:ascii="Arial" w:hAnsi="Arial" w:cs="Arial"/>
          <w:sz w:val="22"/>
          <w:szCs w:val="22"/>
          <w:lang w:eastAsia="en-US"/>
        </w:rPr>
        <w:t>D</w:t>
      </w:r>
      <w:r w:rsidR="00FB10A6">
        <w:rPr>
          <w:rFonts w:ascii="Arial" w:hAnsi="Arial" w:cs="Arial"/>
          <w:sz w:val="22"/>
          <w:szCs w:val="22"/>
          <w:lang w:eastAsia="en-US"/>
        </w:rPr>
        <w:t xml:space="preserve">ie Rotters </w:t>
      </w:r>
      <w:r w:rsidR="007E6E09">
        <w:rPr>
          <w:rFonts w:ascii="Arial" w:hAnsi="Arial" w:cs="Arial"/>
          <w:sz w:val="22"/>
          <w:szCs w:val="22"/>
          <w:lang w:eastAsia="en-US"/>
        </w:rPr>
        <w:t>attacki</w:t>
      </w:r>
      <w:r w:rsidR="00D11FDD">
        <w:rPr>
          <w:rFonts w:ascii="Arial" w:hAnsi="Arial" w:cs="Arial"/>
          <w:sz w:val="22"/>
          <w:szCs w:val="22"/>
          <w:lang w:eastAsia="en-US"/>
        </w:rPr>
        <w:t>eren den Bunker und versuchen, ihn</w:t>
      </w:r>
      <w:r w:rsidR="007E6E09">
        <w:rPr>
          <w:rFonts w:ascii="Arial" w:hAnsi="Arial" w:cs="Arial"/>
          <w:sz w:val="22"/>
          <w:szCs w:val="22"/>
          <w:lang w:eastAsia="en-US"/>
        </w:rPr>
        <w:t xml:space="preserve"> einzunehmen.</w:t>
      </w:r>
      <w:r w:rsidR="00FB10A6">
        <w:rPr>
          <w:rFonts w:ascii="Arial" w:hAnsi="Arial" w:cs="Arial"/>
          <w:sz w:val="22"/>
          <w:szCs w:val="22"/>
          <w:lang w:eastAsia="en-US"/>
        </w:rPr>
        <w:t xml:space="preserve"> Die </w:t>
      </w:r>
      <w:r w:rsidR="00FB10A6" w:rsidRPr="00D11FDD">
        <w:rPr>
          <w:rFonts w:ascii="Arial" w:hAnsi="Arial" w:cs="Arial"/>
          <w:b/>
          <w:sz w:val="22"/>
          <w:szCs w:val="22"/>
          <w:lang w:eastAsia="en-US"/>
        </w:rPr>
        <w:t>Resistance</w:t>
      </w:r>
      <w:r w:rsidR="00FB10A6">
        <w:rPr>
          <w:rFonts w:ascii="Arial" w:hAnsi="Arial" w:cs="Arial"/>
          <w:sz w:val="22"/>
          <w:szCs w:val="22"/>
          <w:lang w:eastAsia="en-US"/>
        </w:rPr>
        <w:t xml:space="preserve"> sind ohne Anführer und versuchen, alles aufzubringen, um nicht unterzugehen.</w:t>
      </w:r>
    </w:p>
    <w:p w14:paraId="21BBA4F1" w14:textId="6D4FDBD2" w:rsidR="0099125C" w:rsidRDefault="0099125C" w:rsidP="0099125C">
      <w:pPr>
        <w:pStyle w:val="NurText"/>
        <w:spacing w:after="240" w:line="288" w:lineRule="auto"/>
        <w:ind w:left="1473"/>
        <w:jc w:val="both"/>
        <w:rPr>
          <w:rFonts w:ascii="Arial" w:hAnsi="Arial" w:cs="Arial"/>
          <w:sz w:val="22"/>
          <w:szCs w:val="22"/>
          <w:lang w:eastAsia="en-US"/>
        </w:rPr>
      </w:pPr>
      <w:r w:rsidRPr="002E14FA">
        <w:rPr>
          <w:rFonts w:ascii="Arial" w:hAnsi="Arial" w:cs="Arial"/>
          <w:sz w:val="22"/>
          <w:szCs w:val="22"/>
          <w:lang w:eastAsia="en-US"/>
        </w:rPr>
        <w:t>In Legenden tragen sie</w:t>
      </w:r>
      <w:r>
        <w:rPr>
          <w:rFonts w:ascii="Arial" w:hAnsi="Arial" w:cs="Arial"/>
          <w:sz w:val="22"/>
          <w:szCs w:val="22"/>
          <w:lang w:eastAsia="en-US"/>
        </w:rPr>
        <w:t xml:space="preserve"> viele Namen – zum Beispiel Dämonen </w:t>
      </w:r>
      <w:r w:rsidRPr="002E14FA">
        <w:rPr>
          <w:rFonts w:ascii="Arial" w:hAnsi="Arial" w:cs="Arial"/>
          <w:sz w:val="22"/>
          <w:szCs w:val="22"/>
          <w:lang w:eastAsia="en-US"/>
        </w:rPr>
        <w:t>oder Blutsauger. Menschliche Zu</w:t>
      </w:r>
      <w:r w:rsidRPr="00062D8D">
        <w:rPr>
          <w:rFonts w:ascii="Arial" w:hAnsi="Arial" w:cs="Arial"/>
          <w:sz w:val="22"/>
          <w:szCs w:val="22"/>
          <w:lang w:eastAsia="en-US"/>
        </w:rPr>
        <w:t xml:space="preserve">ngen können ihren Namen nicht aussprechen und nennen sie </w:t>
      </w:r>
      <w:proofErr w:type="spellStart"/>
      <w:r w:rsidRPr="00062D8D">
        <w:rPr>
          <w:rFonts w:ascii="Arial" w:hAnsi="Arial" w:cs="Arial"/>
          <w:b/>
          <w:sz w:val="22"/>
          <w:szCs w:val="22"/>
          <w:lang w:eastAsia="en-US"/>
        </w:rPr>
        <w:t>Shadows</w:t>
      </w:r>
      <w:proofErr w:type="spellEnd"/>
      <w:r w:rsidRPr="00062D8D">
        <w:rPr>
          <w:rFonts w:ascii="Arial" w:hAnsi="Arial" w:cs="Arial"/>
          <w:sz w:val="22"/>
          <w:szCs w:val="22"/>
          <w:lang w:eastAsia="en-US"/>
        </w:rPr>
        <w:t xml:space="preserve">. Sie </w:t>
      </w:r>
      <w:r w:rsidR="00FB10A6">
        <w:rPr>
          <w:rFonts w:ascii="Arial" w:hAnsi="Arial" w:cs="Arial"/>
          <w:sz w:val="22"/>
          <w:szCs w:val="22"/>
          <w:lang w:eastAsia="en-US"/>
        </w:rPr>
        <w:t>konnten den Angriff der Fallen abwehren und sind wütend</w:t>
      </w:r>
      <w:r w:rsidR="007E6E09">
        <w:rPr>
          <w:rFonts w:ascii="Arial" w:hAnsi="Arial" w:cs="Arial"/>
          <w:sz w:val="22"/>
          <w:szCs w:val="22"/>
          <w:lang w:eastAsia="en-US"/>
        </w:rPr>
        <w:t>, sehr wütend. In</w:t>
      </w:r>
      <w:r w:rsidR="00E71227">
        <w:rPr>
          <w:rFonts w:ascii="Arial" w:hAnsi="Arial" w:cs="Arial"/>
          <w:sz w:val="22"/>
          <w:szCs w:val="22"/>
          <w:lang w:eastAsia="en-US"/>
        </w:rPr>
        <w:t xml:space="preserve"> </w:t>
      </w:r>
      <w:proofErr w:type="spellStart"/>
      <w:r w:rsidR="007E6E09">
        <w:rPr>
          <w:rFonts w:ascii="Arial" w:hAnsi="Arial" w:cs="Arial"/>
          <w:b/>
          <w:sz w:val="22"/>
          <w:szCs w:val="22"/>
          <w:lang w:eastAsia="en-US"/>
        </w:rPr>
        <w:t>Shadowborn</w:t>
      </w:r>
      <w:proofErr w:type="spellEnd"/>
      <w:r w:rsidR="007E6E09">
        <w:rPr>
          <w:rFonts w:ascii="Arial" w:hAnsi="Arial" w:cs="Arial"/>
          <w:b/>
          <w:sz w:val="22"/>
          <w:szCs w:val="22"/>
          <w:lang w:eastAsia="en-US"/>
        </w:rPr>
        <w:t xml:space="preserve"> – </w:t>
      </w:r>
      <w:proofErr w:type="spellStart"/>
      <w:r w:rsidR="00811A5D">
        <w:rPr>
          <w:rFonts w:ascii="Arial" w:hAnsi="Arial" w:cs="Arial"/>
          <w:b/>
          <w:sz w:val="22"/>
          <w:szCs w:val="22"/>
          <w:lang w:eastAsia="en-US"/>
        </w:rPr>
        <w:t>Redemption</w:t>
      </w:r>
      <w:proofErr w:type="spellEnd"/>
      <w:r w:rsidRPr="00062D8D">
        <w:rPr>
          <w:rFonts w:ascii="Arial" w:hAnsi="Arial" w:cs="Arial"/>
          <w:sz w:val="22"/>
          <w:szCs w:val="22"/>
          <w:lang w:eastAsia="en-US"/>
        </w:rPr>
        <w:t xml:space="preserve"> </w:t>
      </w:r>
      <w:r w:rsidR="00E71227">
        <w:rPr>
          <w:rFonts w:ascii="Arial" w:hAnsi="Arial" w:cs="Arial"/>
          <w:sz w:val="22"/>
          <w:szCs w:val="22"/>
          <w:lang w:eastAsia="en-US"/>
        </w:rPr>
        <w:t xml:space="preserve">setzen sie sich </w:t>
      </w:r>
      <w:r w:rsidRPr="00062D8D">
        <w:rPr>
          <w:rFonts w:ascii="Arial" w:hAnsi="Arial" w:cs="Arial"/>
          <w:sz w:val="22"/>
          <w:szCs w:val="22"/>
          <w:lang w:eastAsia="en-US"/>
        </w:rPr>
        <w:t xml:space="preserve">zur Wehr. </w:t>
      </w:r>
      <w:r w:rsidR="00E71227">
        <w:rPr>
          <w:rFonts w:ascii="Arial" w:hAnsi="Arial" w:cs="Arial"/>
          <w:sz w:val="22"/>
          <w:szCs w:val="22"/>
          <w:lang w:eastAsia="en-US"/>
        </w:rPr>
        <w:t xml:space="preserve">Jeder, der es wagt, das Haus zu betreten, ist ein potentielles Opfer der grausamen Foltermethoden. </w:t>
      </w:r>
    </w:p>
    <w:p w14:paraId="7C63AB7C" w14:textId="5825C10C" w:rsidR="00100266" w:rsidRPr="00100266" w:rsidRDefault="00100266" w:rsidP="00D11FDD">
      <w:pPr>
        <w:pStyle w:val="NurText"/>
        <w:spacing w:after="240" w:line="288" w:lineRule="auto"/>
        <w:ind w:left="1473"/>
        <w:jc w:val="both"/>
        <w:rPr>
          <w:rFonts w:ascii="Arial" w:hAnsi="Arial" w:cs="Arial"/>
          <w:sz w:val="22"/>
          <w:szCs w:val="22"/>
          <w:lang w:eastAsia="en-US"/>
        </w:rPr>
      </w:pPr>
      <w:r w:rsidRPr="00100266">
        <w:rPr>
          <w:rFonts w:ascii="Arial" w:hAnsi="Arial" w:cs="Arial"/>
          <w:sz w:val="22"/>
          <w:szCs w:val="22"/>
          <w:lang w:eastAsia="en-US"/>
        </w:rPr>
        <w:t>Seit Anbeginn der Zeit kämpfte das Licht gegen die Dunkelheit und die Dunkelheit gegen das Licht.</w:t>
      </w:r>
      <w:r w:rsidR="00D11FDD">
        <w:rPr>
          <w:rFonts w:ascii="Arial" w:hAnsi="Arial" w:cs="Arial"/>
          <w:sz w:val="22"/>
          <w:szCs w:val="22"/>
          <w:lang w:eastAsia="en-US"/>
        </w:rPr>
        <w:t xml:space="preserve"> </w:t>
      </w:r>
      <w:r w:rsidRPr="00100266">
        <w:rPr>
          <w:rFonts w:ascii="Arial" w:hAnsi="Arial" w:cs="Arial"/>
          <w:sz w:val="22"/>
          <w:szCs w:val="22"/>
          <w:lang w:eastAsia="en-US"/>
        </w:rPr>
        <w:t>Als die Sonne zum letzten Mal im Westen unterging, schien dieser Kampf entschieden. Die Kreaturen von Traumatica tauchten aus der Nacht auf, um die Erde zu beherrschen und die Überreste der Menschheit abzuschlachten. Da der Tod aber auch das Leben braucht, entstand aus der Dämmerung des Mondes eine Göttin mit der Macht über das Gleichgewicht der Herrschaft in Traumatica: </w:t>
      </w:r>
      <w:r w:rsidRPr="00100266">
        <w:rPr>
          <w:rFonts w:ascii="Arial" w:hAnsi="Arial" w:cs="Arial"/>
          <w:b/>
          <w:bCs/>
          <w:sz w:val="22"/>
          <w:szCs w:val="22"/>
          <w:lang w:eastAsia="en-US"/>
        </w:rPr>
        <w:t>Myra Moon Mistress</w:t>
      </w:r>
      <w:r w:rsidRPr="00100266">
        <w:rPr>
          <w:rFonts w:ascii="Arial" w:hAnsi="Arial" w:cs="Arial"/>
          <w:sz w:val="22"/>
          <w:szCs w:val="22"/>
          <w:lang w:eastAsia="en-US"/>
        </w:rPr>
        <w:t>.</w:t>
      </w:r>
    </w:p>
    <w:p w14:paraId="01BB2925" w14:textId="3A01F5CC" w:rsidR="003572A4" w:rsidRDefault="00100266" w:rsidP="00D11FDD">
      <w:pPr>
        <w:pStyle w:val="NurText"/>
        <w:spacing w:after="240" w:line="288" w:lineRule="auto"/>
        <w:ind w:left="1473"/>
        <w:jc w:val="both"/>
        <w:rPr>
          <w:rFonts w:ascii="Arial" w:hAnsi="Arial" w:cs="Arial"/>
          <w:sz w:val="22"/>
          <w:szCs w:val="22"/>
          <w:lang w:eastAsia="en-US"/>
        </w:rPr>
      </w:pPr>
      <w:r w:rsidRPr="00100266">
        <w:rPr>
          <w:rFonts w:ascii="Arial" w:hAnsi="Arial" w:cs="Arial"/>
          <w:sz w:val="22"/>
          <w:szCs w:val="22"/>
          <w:lang w:eastAsia="en-US"/>
        </w:rPr>
        <w:t xml:space="preserve">Myra Moon Mistress kann die Existenz jedes Wesens in Traumatica auslöschen. Und sie ist es, die die Fähigkeit </w:t>
      </w:r>
      <w:r w:rsidR="00D11FDD">
        <w:rPr>
          <w:rFonts w:ascii="Arial" w:hAnsi="Arial" w:cs="Arial"/>
          <w:sz w:val="22"/>
          <w:szCs w:val="22"/>
          <w:lang w:eastAsia="en-US"/>
        </w:rPr>
        <w:t>besitzt „</w:t>
      </w:r>
      <w:proofErr w:type="spellStart"/>
      <w:r w:rsidR="00D11FDD">
        <w:rPr>
          <w:rFonts w:ascii="Arial" w:hAnsi="Arial" w:cs="Arial"/>
          <w:sz w:val="22"/>
          <w:szCs w:val="22"/>
          <w:lang w:eastAsia="en-US"/>
        </w:rPr>
        <w:t>Moonshine</w:t>
      </w:r>
      <w:proofErr w:type="spellEnd"/>
      <w:r w:rsidR="00D11FDD">
        <w:rPr>
          <w:rFonts w:ascii="Arial" w:hAnsi="Arial" w:cs="Arial"/>
          <w:sz w:val="22"/>
          <w:szCs w:val="22"/>
          <w:lang w:eastAsia="en-US"/>
        </w:rPr>
        <w:t>“ zu schaffen -  e</w:t>
      </w:r>
      <w:r w:rsidRPr="00100266">
        <w:rPr>
          <w:rFonts w:ascii="Arial" w:hAnsi="Arial" w:cs="Arial"/>
          <w:sz w:val="22"/>
          <w:szCs w:val="22"/>
          <w:lang w:eastAsia="en-US"/>
        </w:rPr>
        <w:t>in Serum mit außergewöhnlicher Wirkung. Jedes Wesen, das einmal einen Tropfen „</w:t>
      </w:r>
      <w:proofErr w:type="spellStart"/>
      <w:r w:rsidRPr="00100266">
        <w:rPr>
          <w:rFonts w:ascii="Arial" w:hAnsi="Arial" w:cs="Arial"/>
          <w:sz w:val="22"/>
          <w:szCs w:val="22"/>
          <w:lang w:eastAsia="en-US"/>
        </w:rPr>
        <w:t>Moonshine</w:t>
      </w:r>
      <w:proofErr w:type="spellEnd"/>
      <w:r w:rsidRPr="00100266">
        <w:rPr>
          <w:rFonts w:ascii="Arial" w:hAnsi="Arial" w:cs="Arial"/>
          <w:sz w:val="22"/>
          <w:szCs w:val="22"/>
          <w:lang w:eastAsia="en-US"/>
        </w:rPr>
        <w:t>“ probiert hat, wird das Gefühl der unüberwindlichen Kraft und Lebendigkeit nie vergessen. Nur wenige gewinnen die Gunst der Herrin und werden Teil ihres Gefolges</w:t>
      </w:r>
      <w:r w:rsidR="00D11FDD">
        <w:rPr>
          <w:rFonts w:ascii="Arial" w:hAnsi="Arial" w:cs="Arial"/>
          <w:sz w:val="22"/>
          <w:szCs w:val="22"/>
          <w:lang w:eastAsia="en-US"/>
        </w:rPr>
        <w:t>,</w:t>
      </w:r>
      <w:r w:rsidRPr="00100266">
        <w:rPr>
          <w:rFonts w:ascii="Arial" w:hAnsi="Arial" w:cs="Arial"/>
          <w:sz w:val="22"/>
          <w:szCs w:val="22"/>
          <w:lang w:eastAsia="en-US"/>
        </w:rPr>
        <w:t xml:space="preserve"> den sogenannten „Moon </w:t>
      </w:r>
      <w:proofErr w:type="spellStart"/>
      <w:r w:rsidRPr="00100266">
        <w:rPr>
          <w:rFonts w:ascii="Arial" w:hAnsi="Arial" w:cs="Arial"/>
          <w:sz w:val="22"/>
          <w:szCs w:val="22"/>
          <w:lang w:eastAsia="en-US"/>
        </w:rPr>
        <w:t>Servants</w:t>
      </w:r>
      <w:proofErr w:type="spellEnd"/>
      <w:r w:rsidRPr="00100266">
        <w:rPr>
          <w:rFonts w:ascii="Arial" w:hAnsi="Arial" w:cs="Arial"/>
          <w:sz w:val="22"/>
          <w:szCs w:val="22"/>
          <w:lang w:eastAsia="en-US"/>
        </w:rPr>
        <w:t>“.</w:t>
      </w:r>
      <w:r w:rsidR="00D11FDD">
        <w:rPr>
          <w:rFonts w:ascii="Arial" w:hAnsi="Arial" w:cs="Arial"/>
          <w:sz w:val="22"/>
          <w:szCs w:val="22"/>
          <w:lang w:eastAsia="en-US"/>
        </w:rPr>
        <w:t xml:space="preserve"> </w:t>
      </w:r>
      <w:r w:rsidRPr="00100266">
        <w:rPr>
          <w:rFonts w:ascii="Arial" w:hAnsi="Arial" w:cs="Arial"/>
          <w:sz w:val="22"/>
          <w:szCs w:val="22"/>
          <w:lang w:eastAsia="en-US"/>
        </w:rPr>
        <w:t>Allein die Herrin weiß, wie man „</w:t>
      </w:r>
      <w:proofErr w:type="spellStart"/>
      <w:r w:rsidRPr="00100266">
        <w:rPr>
          <w:rFonts w:ascii="Arial" w:hAnsi="Arial" w:cs="Arial"/>
          <w:sz w:val="22"/>
          <w:szCs w:val="22"/>
          <w:lang w:eastAsia="en-US"/>
        </w:rPr>
        <w:t>Moonshine</w:t>
      </w:r>
      <w:proofErr w:type="spellEnd"/>
      <w:r w:rsidRPr="00100266">
        <w:rPr>
          <w:rFonts w:ascii="Arial" w:hAnsi="Arial" w:cs="Arial"/>
          <w:sz w:val="22"/>
          <w:szCs w:val="22"/>
          <w:lang w:eastAsia="en-US"/>
        </w:rPr>
        <w:t>“ herstellt. Bekannt ist nur, dass das Bl</w:t>
      </w:r>
      <w:r w:rsidR="00D11FDD">
        <w:rPr>
          <w:rFonts w:ascii="Arial" w:hAnsi="Arial" w:cs="Arial"/>
          <w:sz w:val="22"/>
          <w:szCs w:val="22"/>
          <w:lang w:eastAsia="en-US"/>
        </w:rPr>
        <w:t xml:space="preserve">ut der </w:t>
      </w:r>
      <w:proofErr w:type="spellStart"/>
      <w:r w:rsidR="00D11FDD">
        <w:rPr>
          <w:rFonts w:ascii="Arial" w:hAnsi="Arial" w:cs="Arial"/>
          <w:sz w:val="22"/>
          <w:szCs w:val="22"/>
          <w:lang w:eastAsia="en-US"/>
        </w:rPr>
        <w:t>Shadows</w:t>
      </w:r>
      <w:proofErr w:type="spellEnd"/>
      <w:r w:rsidR="00D11FDD">
        <w:rPr>
          <w:rFonts w:ascii="Arial" w:hAnsi="Arial" w:cs="Arial"/>
          <w:sz w:val="22"/>
          <w:szCs w:val="22"/>
          <w:lang w:eastAsia="en-US"/>
        </w:rPr>
        <w:t xml:space="preserve"> gebraucht wird. D</w:t>
      </w:r>
      <w:r w:rsidRPr="00100266">
        <w:rPr>
          <w:rFonts w:ascii="Arial" w:hAnsi="Arial" w:cs="Arial"/>
          <w:sz w:val="22"/>
          <w:szCs w:val="22"/>
          <w:lang w:eastAsia="en-US"/>
        </w:rPr>
        <w:t>och wirkt es</w:t>
      </w:r>
      <w:r w:rsidR="00D11FDD">
        <w:rPr>
          <w:rFonts w:ascii="Arial" w:hAnsi="Arial" w:cs="Arial"/>
          <w:sz w:val="22"/>
          <w:szCs w:val="22"/>
          <w:lang w:eastAsia="en-US"/>
        </w:rPr>
        <w:t>,</w:t>
      </w:r>
      <w:r w:rsidRPr="00100266">
        <w:rPr>
          <w:rFonts w:ascii="Arial" w:hAnsi="Arial" w:cs="Arial"/>
          <w:sz w:val="22"/>
          <w:szCs w:val="22"/>
          <w:lang w:eastAsia="en-US"/>
        </w:rPr>
        <w:t xml:space="preserve"> als ob Myra mehr in sich birgt als sie preisgibt.</w:t>
      </w:r>
      <w:r w:rsidR="00D11FDD">
        <w:rPr>
          <w:rFonts w:ascii="Arial" w:hAnsi="Arial" w:cs="Arial"/>
          <w:sz w:val="22"/>
          <w:szCs w:val="22"/>
          <w:lang w:eastAsia="en-US"/>
        </w:rPr>
        <w:t xml:space="preserve"> </w:t>
      </w:r>
      <w:r w:rsidRPr="00100266">
        <w:rPr>
          <w:rFonts w:ascii="Arial" w:hAnsi="Arial" w:cs="Arial"/>
          <w:sz w:val="22"/>
          <w:szCs w:val="22"/>
          <w:lang w:eastAsia="en-US"/>
        </w:rPr>
        <w:t>Was ist ihre Rolle in der Welt? Ist sie wirklich die Göttin</w:t>
      </w:r>
      <w:r w:rsidR="00D11FDD">
        <w:rPr>
          <w:rFonts w:ascii="Arial" w:hAnsi="Arial" w:cs="Arial"/>
          <w:sz w:val="22"/>
          <w:szCs w:val="22"/>
          <w:lang w:eastAsia="en-US"/>
        </w:rPr>
        <w:t>,</w:t>
      </w:r>
      <w:r w:rsidRPr="00100266">
        <w:rPr>
          <w:rFonts w:ascii="Arial" w:hAnsi="Arial" w:cs="Arial"/>
          <w:sz w:val="22"/>
          <w:szCs w:val="22"/>
          <w:lang w:eastAsia="en-US"/>
        </w:rPr>
        <w:t xml:space="preserve"> die sie vorgibt zu sein?</w:t>
      </w:r>
    </w:p>
    <w:p w14:paraId="36B3663A" w14:textId="4A105421" w:rsidR="0099125C" w:rsidRPr="005C6036" w:rsidRDefault="0099125C" w:rsidP="00D078F0">
      <w:pPr>
        <w:pStyle w:val="NurText"/>
        <w:spacing w:after="240" w:line="288" w:lineRule="auto"/>
        <w:ind w:left="1471"/>
        <w:jc w:val="both"/>
        <w:rPr>
          <w:rFonts w:ascii="Arial" w:hAnsi="Arial" w:cs="Arial"/>
          <w:sz w:val="22"/>
          <w:szCs w:val="22"/>
          <w:lang w:eastAsia="en-US"/>
        </w:rPr>
      </w:pPr>
      <w:r w:rsidRPr="005C6036">
        <w:rPr>
          <w:rFonts w:ascii="Arial" w:hAnsi="Arial" w:cs="Arial"/>
          <w:sz w:val="22"/>
          <w:szCs w:val="22"/>
          <w:lang w:eastAsia="en-US"/>
        </w:rPr>
        <w:t>Bei „Horror Nights – Traumatica“ hat man die Wah</w:t>
      </w:r>
      <w:r w:rsidR="00811A5D">
        <w:rPr>
          <w:rFonts w:ascii="Arial" w:hAnsi="Arial" w:cs="Arial"/>
          <w:sz w:val="22"/>
          <w:szCs w:val="22"/>
          <w:lang w:eastAsia="en-US"/>
        </w:rPr>
        <w:t>l: Verfällt man dem Wahnsinn von The Fallen</w:t>
      </w:r>
      <w:r w:rsidRPr="005C6036">
        <w:rPr>
          <w:rFonts w:ascii="Arial" w:hAnsi="Arial" w:cs="Arial"/>
          <w:sz w:val="22"/>
          <w:szCs w:val="22"/>
          <w:lang w:eastAsia="en-US"/>
        </w:rPr>
        <w:t>? Will man zusammen m</w:t>
      </w:r>
      <w:r w:rsidR="00E71227">
        <w:rPr>
          <w:rFonts w:ascii="Arial" w:hAnsi="Arial" w:cs="Arial"/>
          <w:sz w:val="22"/>
          <w:szCs w:val="22"/>
          <w:lang w:eastAsia="en-US"/>
        </w:rPr>
        <w:t>it The Pack Unschuldige jagen oder a</w:t>
      </w:r>
      <w:r w:rsidRPr="005C6036">
        <w:rPr>
          <w:rFonts w:ascii="Arial" w:hAnsi="Arial" w:cs="Arial"/>
          <w:sz w:val="22"/>
          <w:szCs w:val="22"/>
          <w:lang w:eastAsia="en-US"/>
        </w:rPr>
        <w:t xml:space="preserve">lle menschlichen Züge als </w:t>
      </w:r>
      <w:proofErr w:type="spellStart"/>
      <w:r w:rsidRPr="005C6036">
        <w:rPr>
          <w:rFonts w:ascii="Arial" w:hAnsi="Arial" w:cs="Arial"/>
          <w:sz w:val="22"/>
          <w:szCs w:val="22"/>
          <w:lang w:eastAsia="en-US"/>
        </w:rPr>
        <w:t>Ghoul</w:t>
      </w:r>
      <w:proofErr w:type="spellEnd"/>
      <w:r w:rsidRPr="005C6036">
        <w:rPr>
          <w:rFonts w:ascii="Arial" w:hAnsi="Arial" w:cs="Arial"/>
          <w:sz w:val="22"/>
          <w:szCs w:val="22"/>
          <w:lang w:eastAsia="en-US"/>
        </w:rPr>
        <w:t xml:space="preserve"> verlieren? Möchte man mit </w:t>
      </w:r>
      <w:r w:rsidR="00100266">
        <w:rPr>
          <w:rFonts w:ascii="Arial" w:hAnsi="Arial" w:cs="Arial"/>
          <w:sz w:val="22"/>
          <w:szCs w:val="22"/>
          <w:lang w:eastAsia="en-US"/>
        </w:rPr>
        <w:t xml:space="preserve">den </w:t>
      </w:r>
      <w:r w:rsidRPr="005C6036">
        <w:rPr>
          <w:rFonts w:ascii="Arial" w:hAnsi="Arial" w:cs="Arial"/>
          <w:sz w:val="22"/>
          <w:szCs w:val="22"/>
          <w:lang w:eastAsia="en-US"/>
        </w:rPr>
        <w:t xml:space="preserve">Resistance um die Macht kämpfen? Oder </w:t>
      </w:r>
      <w:r w:rsidR="00100266">
        <w:rPr>
          <w:rFonts w:ascii="Arial" w:hAnsi="Arial" w:cs="Arial"/>
          <w:sz w:val="22"/>
          <w:szCs w:val="22"/>
          <w:lang w:eastAsia="en-US"/>
        </w:rPr>
        <w:t xml:space="preserve">geht </w:t>
      </w:r>
      <w:r w:rsidRPr="005C6036">
        <w:rPr>
          <w:rFonts w:ascii="Arial" w:hAnsi="Arial" w:cs="Arial"/>
          <w:sz w:val="22"/>
          <w:szCs w:val="22"/>
          <w:lang w:eastAsia="en-US"/>
        </w:rPr>
        <w:t xml:space="preserve">man gemeinsam mit den </w:t>
      </w:r>
      <w:proofErr w:type="spellStart"/>
      <w:r w:rsidRPr="005C6036">
        <w:rPr>
          <w:rFonts w:ascii="Arial" w:hAnsi="Arial" w:cs="Arial"/>
          <w:sz w:val="22"/>
          <w:szCs w:val="22"/>
          <w:lang w:eastAsia="en-US"/>
        </w:rPr>
        <w:t>Shadows</w:t>
      </w:r>
      <w:proofErr w:type="spellEnd"/>
      <w:r w:rsidRPr="005C6036">
        <w:rPr>
          <w:rFonts w:ascii="Arial" w:hAnsi="Arial" w:cs="Arial"/>
          <w:sz w:val="22"/>
          <w:szCs w:val="22"/>
          <w:lang w:eastAsia="en-US"/>
        </w:rPr>
        <w:t xml:space="preserve"> </w:t>
      </w:r>
      <w:r w:rsidR="00100266">
        <w:rPr>
          <w:rFonts w:ascii="Arial" w:hAnsi="Arial" w:cs="Arial"/>
          <w:sz w:val="22"/>
          <w:szCs w:val="22"/>
          <w:lang w:eastAsia="en-US"/>
        </w:rPr>
        <w:t>auf einen Rachefeldzug</w:t>
      </w:r>
      <w:r w:rsidRPr="005C6036">
        <w:rPr>
          <w:rFonts w:ascii="Arial" w:hAnsi="Arial" w:cs="Arial"/>
          <w:sz w:val="22"/>
          <w:szCs w:val="22"/>
          <w:lang w:eastAsia="en-US"/>
        </w:rPr>
        <w:t>? Jetzt muss man sich schnell entscheiden.</w:t>
      </w:r>
      <w:r w:rsidR="00100266">
        <w:rPr>
          <w:rFonts w:ascii="Arial" w:hAnsi="Arial" w:cs="Arial"/>
          <w:sz w:val="22"/>
          <w:szCs w:val="22"/>
          <w:lang w:eastAsia="en-US"/>
        </w:rPr>
        <w:t xml:space="preserve"> </w:t>
      </w:r>
      <w:r w:rsidRPr="005C6036">
        <w:rPr>
          <w:rFonts w:ascii="Arial" w:hAnsi="Arial" w:cs="Arial"/>
          <w:sz w:val="22"/>
          <w:szCs w:val="22"/>
          <w:lang w:eastAsia="en-US"/>
        </w:rPr>
        <w:t>Die Zeit von „Horror Nights – Traumatica“ hat begonnen!</w:t>
      </w:r>
    </w:p>
    <w:p w14:paraId="1B658D26" w14:textId="56A184CD" w:rsidR="0099125C" w:rsidRDefault="0099125C" w:rsidP="0099125C">
      <w:pPr>
        <w:pStyle w:val="NurText"/>
        <w:spacing w:line="288" w:lineRule="auto"/>
        <w:ind w:left="1471"/>
        <w:jc w:val="both"/>
        <w:rPr>
          <w:rFonts w:ascii="Arial" w:hAnsi="Arial" w:cs="Arial"/>
          <w:sz w:val="22"/>
          <w:szCs w:val="22"/>
        </w:rPr>
      </w:pPr>
      <w:r w:rsidRPr="005C6036">
        <w:rPr>
          <w:rFonts w:ascii="Arial" w:hAnsi="Arial" w:cs="Arial"/>
          <w:sz w:val="22"/>
          <w:szCs w:val="22"/>
        </w:rPr>
        <w:t xml:space="preserve">Folgende Attraktionen sind neben den Horrorhäusern und den </w:t>
      </w:r>
      <w:proofErr w:type="spellStart"/>
      <w:r w:rsidRPr="005C6036">
        <w:rPr>
          <w:rFonts w:ascii="Arial" w:hAnsi="Arial" w:cs="Arial"/>
          <w:sz w:val="22"/>
          <w:szCs w:val="22"/>
        </w:rPr>
        <w:t>Scarezones</w:t>
      </w:r>
      <w:proofErr w:type="spellEnd"/>
      <w:r w:rsidR="00FC2166">
        <w:rPr>
          <w:rFonts w:ascii="Arial" w:hAnsi="Arial" w:cs="Arial"/>
          <w:sz w:val="22"/>
          <w:szCs w:val="22"/>
        </w:rPr>
        <w:t xml:space="preserve"> </w:t>
      </w:r>
      <w:proofErr w:type="spellStart"/>
      <w:r w:rsidR="00FC2166" w:rsidRPr="00FC2166">
        <w:rPr>
          <w:rFonts w:ascii="Arial" w:hAnsi="Arial" w:cs="Arial"/>
          <w:b/>
          <w:sz w:val="22"/>
          <w:szCs w:val="22"/>
        </w:rPr>
        <w:t>Frontline</w:t>
      </w:r>
      <w:proofErr w:type="spellEnd"/>
      <w:r w:rsidR="00FC2166" w:rsidRPr="00FC2166">
        <w:rPr>
          <w:rFonts w:ascii="Arial" w:hAnsi="Arial" w:cs="Arial"/>
          <w:sz w:val="22"/>
          <w:szCs w:val="22"/>
        </w:rPr>
        <w:t xml:space="preserve">, </w:t>
      </w:r>
      <w:proofErr w:type="spellStart"/>
      <w:r w:rsidR="00FC2166" w:rsidRPr="00FC2166">
        <w:rPr>
          <w:rFonts w:ascii="Arial" w:hAnsi="Arial" w:cs="Arial"/>
          <w:b/>
          <w:sz w:val="22"/>
          <w:szCs w:val="22"/>
        </w:rPr>
        <w:t>Hunting</w:t>
      </w:r>
      <w:proofErr w:type="spellEnd"/>
      <w:r w:rsidR="00FC2166" w:rsidRPr="00FC2166">
        <w:rPr>
          <w:rFonts w:ascii="Arial" w:hAnsi="Arial" w:cs="Arial"/>
          <w:b/>
          <w:sz w:val="22"/>
          <w:szCs w:val="22"/>
        </w:rPr>
        <w:t xml:space="preserve"> </w:t>
      </w:r>
      <w:proofErr w:type="spellStart"/>
      <w:r w:rsidR="00FC2166" w:rsidRPr="00FC2166">
        <w:rPr>
          <w:rFonts w:ascii="Arial" w:hAnsi="Arial" w:cs="Arial"/>
          <w:b/>
          <w:sz w:val="22"/>
          <w:szCs w:val="22"/>
        </w:rPr>
        <w:t>Ground</w:t>
      </w:r>
      <w:proofErr w:type="spellEnd"/>
      <w:r w:rsidR="00FC2166" w:rsidRPr="00FC2166">
        <w:rPr>
          <w:rFonts w:ascii="Arial" w:hAnsi="Arial" w:cs="Arial"/>
          <w:sz w:val="22"/>
          <w:szCs w:val="22"/>
        </w:rPr>
        <w:t xml:space="preserve"> und </w:t>
      </w:r>
      <w:proofErr w:type="spellStart"/>
      <w:r w:rsidR="00FC2166" w:rsidRPr="00FC2166">
        <w:rPr>
          <w:rFonts w:ascii="Arial" w:hAnsi="Arial" w:cs="Arial"/>
          <w:b/>
          <w:sz w:val="22"/>
          <w:szCs w:val="22"/>
        </w:rPr>
        <w:t>No</w:t>
      </w:r>
      <w:proofErr w:type="spellEnd"/>
      <w:r w:rsidR="00FC2166" w:rsidRPr="00FC2166">
        <w:rPr>
          <w:rFonts w:ascii="Arial" w:hAnsi="Arial" w:cs="Arial"/>
          <w:b/>
          <w:sz w:val="22"/>
          <w:szCs w:val="22"/>
        </w:rPr>
        <w:t xml:space="preserve"> Man´s Land</w:t>
      </w:r>
      <w:r w:rsidR="00FC2166" w:rsidRPr="00FC2166">
        <w:rPr>
          <w:rFonts w:ascii="Arial" w:hAnsi="Arial" w:cs="Arial"/>
          <w:sz w:val="22"/>
          <w:szCs w:val="22"/>
        </w:rPr>
        <w:t xml:space="preserve"> folgende Attraktionen</w:t>
      </w:r>
      <w:r w:rsidR="00FC2166">
        <w:t xml:space="preserve">  </w:t>
      </w:r>
      <w:r w:rsidRPr="005C6036">
        <w:rPr>
          <w:rFonts w:ascii="Arial" w:hAnsi="Arial" w:cs="Arial"/>
          <w:sz w:val="22"/>
          <w:szCs w:val="22"/>
        </w:rPr>
        <w:t xml:space="preserve"> geöffnet: </w:t>
      </w:r>
      <w:r w:rsidRPr="005C6036">
        <w:rPr>
          <w:rFonts w:ascii="Arial" w:hAnsi="Arial" w:cs="Arial"/>
          <w:b/>
          <w:sz w:val="22"/>
          <w:szCs w:val="22"/>
        </w:rPr>
        <w:t>Fluch der Kassandra</w:t>
      </w:r>
      <w:r w:rsidRPr="005C6036">
        <w:rPr>
          <w:rFonts w:ascii="Arial" w:hAnsi="Arial" w:cs="Arial"/>
          <w:sz w:val="22"/>
          <w:szCs w:val="22"/>
        </w:rPr>
        <w:t xml:space="preserve">, </w:t>
      </w:r>
      <w:r w:rsidR="00392117">
        <w:rPr>
          <w:rFonts w:ascii="Arial" w:hAnsi="Arial" w:cs="Arial"/>
          <w:b/>
          <w:sz w:val="22"/>
          <w:szCs w:val="22"/>
        </w:rPr>
        <w:t>Matterhornblitz</w:t>
      </w:r>
      <w:r w:rsidR="006E304C">
        <w:rPr>
          <w:rFonts w:ascii="Arial" w:hAnsi="Arial" w:cs="Arial"/>
          <w:b/>
          <w:sz w:val="22"/>
          <w:szCs w:val="22"/>
        </w:rPr>
        <w:t>, Abenteuer Atlantis</w:t>
      </w:r>
      <w:r w:rsidR="00392117">
        <w:rPr>
          <w:rFonts w:ascii="Arial" w:hAnsi="Arial" w:cs="Arial"/>
          <w:b/>
          <w:sz w:val="22"/>
          <w:szCs w:val="22"/>
        </w:rPr>
        <w:t xml:space="preserve"> </w:t>
      </w:r>
      <w:r w:rsidR="00392117" w:rsidRPr="00576097">
        <w:rPr>
          <w:rFonts w:ascii="Arial" w:hAnsi="Arial" w:cs="Arial"/>
          <w:sz w:val="22"/>
          <w:szCs w:val="22"/>
        </w:rPr>
        <w:t>und</w:t>
      </w:r>
      <w:r w:rsidR="00392117">
        <w:rPr>
          <w:rFonts w:ascii="Arial" w:hAnsi="Arial" w:cs="Arial"/>
          <w:b/>
          <w:sz w:val="22"/>
          <w:szCs w:val="22"/>
        </w:rPr>
        <w:t xml:space="preserve"> </w:t>
      </w:r>
      <w:r w:rsidR="00B85172" w:rsidRPr="00B85172">
        <w:rPr>
          <w:rFonts w:ascii="Arial" w:hAnsi="Arial" w:cs="Arial"/>
          <w:b/>
          <w:sz w:val="22"/>
          <w:szCs w:val="22"/>
        </w:rPr>
        <w:t>Pegasus</w:t>
      </w:r>
      <w:r w:rsidRPr="00B85172">
        <w:rPr>
          <w:rFonts w:ascii="Arial" w:hAnsi="Arial" w:cs="Arial"/>
          <w:sz w:val="22"/>
          <w:szCs w:val="22"/>
        </w:rPr>
        <w:t>.</w:t>
      </w:r>
      <w:r>
        <w:rPr>
          <w:rFonts w:ascii="Arial" w:hAnsi="Arial" w:cs="Arial"/>
          <w:sz w:val="22"/>
          <w:szCs w:val="22"/>
        </w:rPr>
        <w:t xml:space="preserve"> </w:t>
      </w:r>
    </w:p>
    <w:p w14:paraId="21E4A89F" w14:textId="7B5D0B0C" w:rsidR="0099125C" w:rsidRDefault="0099125C" w:rsidP="00027587">
      <w:pPr>
        <w:pStyle w:val="NurText"/>
        <w:spacing w:line="288" w:lineRule="auto"/>
        <w:ind w:left="1471"/>
        <w:jc w:val="both"/>
        <w:rPr>
          <w:rFonts w:ascii="Arial" w:hAnsi="Arial" w:cs="Arial"/>
          <w:sz w:val="22"/>
          <w:szCs w:val="22"/>
        </w:rPr>
      </w:pPr>
    </w:p>
    <w:p w14:paraId="0D88DFF0" w14:textId="68602AA6" w:rsidR="00027587" w:rsidRDefault="00027587" w:rsidP="008B04FC">
      <w:pPr>
        <w:pStyle w:val="NurText"/>
        <w:spacing w:line="288" w:lineRule="auto"/>
        <w:jc w:val="both"/>
        <w:rPr>
          <w:rFonts w:ascii="Arial" w:hAnsi="Arial" w:cs="Arial"/>
          <w:sz w:val="22"/>
          <w:szCs w:val="22"/>
        </w:rPr>
      </w:pPr>
    </w:p>
    <w:p w14:paraId="4C511E89" w14:textId="77777777" w:rsidR="008B04FC" w:rsidRDefault="008B04FC" w:rsidP="008B04FC">
      <w:pPr>
        <w:pStyle w:val="NurText"/>
        <w:spacing w:line="288" w:lineRule="auto"/>
        <w:jc w:val="both"/>
        <w:rPr>
          <w:rFonts w:ascii="Arial" w:hAnsi="Arial" w:cs="Arial"/>
          <w:sz w:val="22"/>
          <w:szCs w:val="22"/>
        </w:rPr>
      </w:pPr>
    </w:p>
    <w:p w14:paraId="1AF67ECE" w14:textId="77777777" w:rsidR="00D11FDD" w:rsidRDefault="00D11FDD" w:rsidP="0099125C">
      <w:pPr>
        <w:pStyle w:val="NurText"/>
        <w:spacing w:line="288" w:lineRule="auto"/>
        <w:ind w:left="1465" w:firstLine="6"/>
        <w:jc w:val="both"/>
        <w:rPr>
          <w:rFonts w:ascii="Arial" w:hAnsi="Arial" w:cs="Arial"/>
          <w:sz w:val="22"/>
          <w:szCs w:val="22"/>
        </w:rPr>
      </w:pPr>
      <w:r>
        <w:rPr>
          <w:rFonts w:ascii="Arial" w:hAnsi="Arial" w:cs="Arial"/>
          <w:sz w:val="22"/>
          <w:szCs w:val="22"/>
        </w:rPr>
        <w:lastRenderedPageBreak/>
        <w:t xml:space="preserve">Die </w:t>
      </w:r>
      <w:r w:rsidR="0099125C">
        <w:rPr>
          <w:rFonts w:ascii="Arial" w:hAnsi="Arial" w:cs="Arial"/>
          <w:sz w:val="22"/>
          <w:szCs w:val="22"/>
        </w:rPr>
        <w:t>„Hor</w:t>
      </w:r>
      <w:r>
        <w:rPr>
          <w:rFonts w:ascii="Arial" w:hAnsi="Arial" w:cs="Arial"/>
          <w:sz w:val="22"/>
          <w:szCs w:val="22"/>
        </w:rPr>
        <w:t xml:space="preserve">ror </w:t>
      </w:r>
      <w:proofErr w:type="spellStart"/>
      <w:r>
        <w:rPr>
          <w:rFonts w:ascii="Arial" w:hAnsi="Arial" w:cs="Arial"/>
          <w:sz w:val="22"/>
          <w:szCs w:val="22"/>
        </w:rPr>
        <w:t>Nights</w:t>
      </w:r>
      <w:proofErr w:type="spellEnd"/>
      <w:r>
        <w:rPr>
          <w:rFonts w:ascii="Arial" w:hAnsi="Arial" w:cs="Arial"/>
          <w:sz w:val="22"/>
          <w:szCs w:val="22"/>
        </w:rPr>
        <w:t xml:space="preserve"> – </w:t>
      </w:r>
      <w:proofErr w:type="spellStart"/>
      <w:r>
        <w:rPr>
          <w:rFonts w:ascii="Arial" w:hAnsi="Arial" w:cs="Arial"/>
          <w:sz w:val="22"/>
          <w:szCs w:val="22"/>
        </w:rPr>
        <w:t>Traumatica</w:t>
      </w:r>
      <w:proofErr w:type="spellEnd"/>
      <w:r>
        <w:rPr>
          <w:rFonts w:ascii="Arial" w:hAnsi="Arial" w:cs="Arial"/>
          <w:sz w:val="22"/>
          <w:szCs w:val="22"/>
        </w:rPr>
        <w:t xml:space="preserve">“ finden </w:t>
      </w:r>
      <w:r w:rsidR="00100266" w:rsidRPr="002B020D">
        <w:rPr>
          <w:rFonts w:ascii="Arial" w:hAnsi="Arial" w:cs="Arial"/>
          <w:sz w:val="22"/>
          <w:szCs w:val="22"/>
        </w:rPr>
        <w:t xml:space="preserve">immer freitags und samstags </w:t>
      </w:r>
      <w:r w:rsidR="0099125C" w:rsidRPr="00062D8D">
        <w:rPr>
          <w:rFonts w:ascii="Arial" w:hAnsi="Arial" w:cs="Arial"/>
          <w:sz w:val="22"/>
          <w:szCs w:val="22"/>
        </w:rPr>
        <w:t>vom 2</w:t>
      </w:r>
      <w:r w:rsidR="00E71227">
        <w:rPr>
          <w:rFonts w:ascii="Arial" w:hAnsi="Arial" w:cs="Arial"/>
          <w:sz w:val="22"/>
          <w:szCs w:val="22"/>
        </w:rPr>
        <w:t>7</w:t>
      </w:r>
      <w:r w:rsidR="0099125C" w:rsidRPr="00062D8D">
        <w:rPr>
          <w:rFonts w:ascii="Arial" w:hAnsi="Arial" w:cs="Arial"/>
          <w:sz w:val="22"/>
          <w:szCs w:val="22"/>
        </w:rPr>
        <w:t>. September bis</w:t>
      </w:r>
      <w:r w:rsidR="00E71227">
        <w:rPr>
          <w:rFonts w:ascii="Arial" w:hAnsi="Arial" w:cs="Arial"/>
          <w:sz w:val="22"/>
          <w:szCs w:val="22"/>
        </w:rPr>
        <w:t xml:space="preserve"> 02</w:t>
      </w:r>
      <w:r w:rsidR="0099125C" w:rsidRPr="002B020D">
        <w:rPr>
          <w:rFonts w:ascii="Arial" w:hAnsi="Arial" w:cs="Arial"/>
          <w:sz w:val="22"/>
          <w:szCs w:val="22"/>
        </w:rPr>
        <w:t>. November 201</w:t>
      </w:r>
      <w:r w:rsidR="00E71227">
        <w:rPr>
          <w:rFonts w:ascii="Arial" w:hAnsi="Arial" w:cs="Arial"/>
          <w:sz w:val="22"/>
          <w:szCs w:val="22"/>
        </w:rPr>
        <w:t>9</w:t>
      </w:r>
      <w:r w:rsidR="0099125C" w:rsidRPr="002B020D">
        <w:rPr>
          <w:rFonts w:ascii="Arial" w:hAnsi="Arial" w:cs="Arial"/>
          <w:sz w:val="22"/>
          <w:szCs w:val="22"/>
        </w:rPr>
        <w:t xml:space="preserve"> sowie </w:t>
      </w:r>
      <w:r w:rsidR="00E71227">
        <w:rPr>
          <w:rFonts w:ascii="Arial" w:hAnsi="Arial" w:cs="Arial"/>
          <w:sz w:val="22"/>
          <w:szCs w:val="22"/>
        </w:rPr>
        <w:t>am 25</w:t>
      </w:r>
      <w:r w:rsidR="0099125C">
        <w:rPr>
          <w:rFonts w:ascii="Arial" w:hAnsi="Arial" w:cs="Arial"/>
          <w:sz w:val="22"/>
          <w:szCs w:val="22"/>
        </w:rPr>
        <w:t xml:space="preserve">. September, 02., </w:t>
      </w:r>
      <w:r w:rsidR="00E71227">
        <w:rPr>
          <w:rFonts w:ascii="Arial" w:hAnsi="Arial" w:cs="Arial"/>
          <w:sz w:val="22"/>
          <w:szCs w:val="22"/>
        </w:rPr>
        <w:t>03., 13</w:t>
      </w:r>
      <w:r w:rsidR="0099125C">
        <w:rPr>
          <w:rFonts w:ascii="Arial" w:hAnsi="Arial" w:cs="Arial"/>
          <w:sz w:val="22"/>
          <w:szCs w:val="22"/>
        </w:rPr>
        <w:t xml:space="preserve">. und </w:t>
      </w:r>
      <w:r w:rsidR="00E71227">
        <w:rPr>
          <w:rFonts w:ascii="Arial" w:hAnsi="Arial" w:cs="Arial"/>
          <w:sz w:val="22"/>
          <w:szCs w:val="22"/>
        </w:rPr>
        <w:t>20. Oktober und vom 24</w:t>
      </w:r>
      <w:r w:rsidR="0099125C">
        <w:rPr>
          <w:rFonts w:ascii="Arial" w:hAnsi="Arial" w:cs="Arial"/>
          <w:sz w:val="22"/>
          <w:szCs w:val="22"/>
        </w:rPr>
        <w:t>. Oktob</w:t>
      </w:r>
      <w:r w:rsidR="00E71227">
        <w:rPr>
          <w:rFonts w:ascii="Arial" w:hAnsi="Arial" w:cs="Arial"/>
          <w:sz w:val="22"/>
          <w:szCs w:val="22"/>
        </w:rPr>
        <w:t>er bis 02. November 2019 täglich, außer 28. und 29</w:t>
      </w:r>
      <w:r w:rsidR="006D62EA">
        <w:rPr>
          <w:rFonts w:ascii="Arial" w:hAnsi="Arial" w:cs="Arial"/>
          <w:sz w:val="22"/>
          <w:szCs w:val="22"/>
        </w:rPr>
        <w:t>.10.,</w:t>
      </w:r>
      <w:r w:rsidR="0099125C">
        <w:rPr>
          <w:rFonts w:ascii="Arial" w:hAnsi="Arial" w:cs="Arial"/>
          <w:sz w:val="22"/>
          <w:szCs w:val="22"/>
        </w:rPr>
        <w:t xml:space="preserve"> </w:t>
      </w:r>
      <w:r w:rsidR="00E71227">
        <w:rPr>
          <w:rFonts w:ascii="Arial" w:hAnsi="Arial" w:cs="Arial"/>
          <w:sz w:val="22"/>
          <w:szCs w:val="22"/>
        </w:rPr>
        <w:t>statt. Die Vorpremiere ist am 25</w:t>
      </w:r>
      <w:r w:rsidR="0099125C" w:rsidRPr="002B020D">
        <w:rPr>
          <w:rFonts w:ascii="Arial" w:hAnsi="Arial" w:cs="Arial"/>
          <w:sz w:val="22"/>
          <w:szCs w:val="22"/>
        </w:rPr>
        <w:t>.9</w:t>
      </w:r>
      <w:r w:rsidR="0099125C">
        <w:rPr>
          <w:rFonts w:ascii="Arial" w:hAnsi="Arial" w:cs="Arial"/>
          <w:sz w:val="22"/>
          <w:szCs w:val="22"/>
        </w:rPr>
        <w:t>.</w:t>
      </w:r>
      <w:r w:rsidR="0099125C" w:rsidRPr="002B020D">
        <w:rPr>
          <w:rFonts w:ascii="Arial" w:hAnsi="Arial" w:cs="Arial"/>
          <w:sz w:val="22"/>
          <w:szCs w:val="22"/>
        </w:rPr>
        <w:t xml:space="preserve"> Tickets sind ausschließlich im Vorverkauf erhältlich. Alle Eintrittspreise unter </w:t>
      </w:r>
      <w:hyperlink r:id="rId8" w:history="1">
        <w:r w:rsidR="0099125C" w:rsidRPr="00E848D2">
          <w:rPr>
            <w:rStyle w:val="Hyperlink"/>
            <w:rFonts w:ascii="Arial" w:hAnsi="Arial" w:cs="Arial"/>
            <w:sz w:val="22"/>
            <w:szCs w:val="22"/>
          </w:rPr>
          <w:t>www.traumatica.com</w:t>
        </w:r>
      </w:hyperlink>
      <w:r w:rsidR="0099125C" w:rsidRPr="00E848D2">
        <w:rPr>
          <w:rFonts w:ascii="Arial" w:hAnsi="Arial" w:cs="Arial"/>
          <w:sz w:val="22"/>
          <w:szCs w:val="22"/>
        </w:rPr>
        <w:t xml:space="preserve">. </w:t>
      </w:r>
    </w:p>
    <w:p w14:paraId="5C25AFFB" w14:textId="58DFC0DB" w:rsidR="0099125C" w:rsidRPr="00E848D2" w:rsidRDefault="0099125C" w:rsidP="0099125C">
      <w:pPr>
        <w:pStyle w:val="NurText"/>
        <w:spacing w:line="288" w:lineRule="auto"/>
        <w:ind w:left="1465" w:firstLine="6"/>
        <w:jc w:val="both"/>
        <w:rPr>
          <w:rFonts w:ascii="Arial" w:hAnsi="Arial" w:cs="Arial"/>
          <w:sz w:val="22"/>
          <w:szCs w:val="22"/>
        </w:rPr>
      </w:pPr>
      <w:r w:rsidRPr="00E848D2">
        <w:rPr>
          <w:rFonts w:ascii="Arial" w:hAnsi="Arial" w:cs="Arial"/>
          <w:sz w:val="22"/>
          <w:szCs w:val="22"/>
        </w:rPr>
        <w:t>Einlass ist ab 18.45 Uhr, Beginn um 19.30 Uhr.</w:t>
      </w:r>
    </w:p>
    <w:p w14:paraId="2CDD1051" w14:textId="00DBFE34" w:rsidR="0099125C" w:rsidRDefault="0099125C" w:rsidP="0099125C">
      <w:pPr>
        <w:spacing w:line="288" w:lineRule="auto"/>
        <w:ind w:left="1465"/>
        <w:jc w:val="both"/>
        <w:rPr>
          <w:rFonts w:ascii="Arial" w:hAnsi="Arial" w:cs="Arial"/>
          <w:sz w:val="22"/>
          <w:szCs w:val="22"/>
        </w:rPr>
      </w:pPr>
      <w:r w:rsidRPr="00E848D2">
        <w:rPr>
          <w:rFonts w:ascii="Arial" w:hAnsi="Arial" w:cs="Arial"/>
          <w:sz w:val="22"/>
          <w:szCs w:val="22"/>
        </w:rPr>
        <w:t xml:space="preserve">Um 21 Uhr und 22.30 Uhr findet die </w:t>
      </w:r>
      <w:r w:rsidR="00E71227">
        <w:rPr>
          <w:rFonts w:ascii="Arial" w:hAnsi="Arial" w:cs="Arial"/>
          <w:sz w:val="22"/>
          <w:szCs w:val="22"/>
        </w:rPr>
        <w:t>The Traumatica Show</w:t>
      </w:r>
      <w:r>
        <w:rPr>
          <w:rFonts w:ascii="Arial" w:hAnsi="Arial" w:cs="Arial"/>
          <w:sz w:val="22"/>
          <w:szCs w:val="22"/>
        </w:rPr>
        <w:t xml:space="preserve"> </w:t>
      </w:r>
      <w:r w:rsidRPr="00E848D2">
        <w:rPr>
          <w:rFonts w:ascii="Arial" w:hAnsi="Arial" w:cs="Arial"/>
          <w:sz w:val="22"/>
          <w:szCs w:val="22"/>
        </w:rPr>
        <w:t>in der Eis-Arena statt.</w:t>
      </w:r>
    </w:p>
    <w:p w14:paraId="12B3B3E3" w14:textId="3467EC12" w:rsidR="00385279" w:rsidRDefault="00385279" w:rsidP="0099125C">
      <w:pPr>
        <w:spacing w:line="288" w:lineRule="auto"/>
        <w:ind w:left="1465"/>
        <w:jc w:val="both"/>
        <w:rPr>
          <w:rFonts w:ascii="Arial" w:hAnsi="Arial" w:cs="Arial"/>
          <w:sz w:val="22"/>
          <w:szCs w:val="22"/>
        </w:rPr>
      </w:pPr>
      <w:r>
        <w:rPr>
          <w:rFonts w:ascii="Arial" w:hAnsi="Arial" w:cs="Arial"/>
          <w:sz w:val="22"/>
          <w:szCs w:val="22"/>
        </w:rPr>
        <w:t xml:space="preserve">Der </w:t>
      </w:r>
      <w:proofErr w:type="spellStart"/>
      <w:r>
        <w:rPr>
          <w:rFonts w:ascii="Arial" w:hAnsi="Arial" w:cs="Arial"/>
          <w:sz w:val="22"/>
          <w:szCs w:val="22"/>
        </w:rPr>
        <w:t>Vampire’s</w:t>
      </w:r>
      <w:proofErr w:type="spellEnd"/>
      <w:r>
        <w:rPr>
          <w:rFonts w:ascii="Arial" w:hAnsi="Arial" w:cs="Arial"/>
          <w:sz w:val="22"/>
          <w:szCs w:val="22"/>
        </w:rPr>
        <w:t xml:space="preserve"> Club ist immer freitags und samstags sowie am 31. Oktober geöffnet. </w:t>
      </w:r>
    </w:p>
    <w:p w14:paraId="11D83307" w14:textId="2E2A47C5" w:rsidR="00D11FDD" w:rsidRDefault="00D11FDD" w:rsidP="0099125C">
      <w:pPr>
        <w:spacing w:line="288" w:lineRule="auto"/>
        <w:ind w:left="1465"/>
        <w:jc w:val="both"/>
        <w:rPr>
          <w:rFonts w:ascii="Arial" w:hAnsi="Arial" w:cs="Arial"/>
          <w:sz w:val="22"/>
          <w:szCs w:val="22"/>
        </w:rPr>
      </w:pPr>
    </w:p>
    <w:p w14:paraId="27101B32" w14:textId="49C3CDE8" w:rsidR="00D11FDD" w:rsidRDefault="00D11FDD" w:rsidP="00D11FDD">
      <w:pPr>
        <w:pStyle w:val="NurText"/>
        <w:spacing w:line="288" w:lineRule="auto"/>
        <w:ind w:left="1471"/>
        <w:jc w:val="both"/>
        <w:rPr>
          <w:rFonts w:ascii="Arial" w:hAnsi="Arial" w:cs="Arial"/>
          <w:sz w:val="22"/>
          <w:szCs w:val="22"/>
        </w:rPr>
      </w:pPr>
      <w:r w:rsidRPr="00027587">
        <w:rPr>
          <w:rFonts w:ascii="Arial" w:hAnsi="Arial" w:cs="Arial"/>
          <w:sz w:val="22"/>
          <w:szCs w:val="22"/>
        </w:rPr>
        <w:t>Der Zutritt ist ab 16 Jahren gestattet. Besucher/innen unter 16 Jahren, auch in Begleitung eines Erziehungsberechtigten</w:t>
      </w:r>
      <w:r>
        <w:rPr>
          <w:rFonts w:ascii="Arial" w:hAnsi="Arial" w:cs="Arial"/>
          <w:sz w:val="22"/>
          <w:szCs w:val="22"/>
        </w:rPr>
        <w:t>,</w:t>
      </w:r>
      <w:r w:rsidRPr="00027587">
        <w:rPr>
          <w:rFonts w:ascii="Arial" w:hAnsi="Arial" w:cs="Arial"/>
          <w:sz w:val="22"/>
          <w:szCs w:val="22"/>
        </w:rPr>
        <w:t xml:space="preserve"> haben </w:t>
      </w:r>
      <w:r w:rsidRPr="00852379">
        <w:rPr>
          <w:rFonts w:ascii="Arial" w:hAnsi="Arial" w:cs="Arial"/>
          <w:bCs/>
          <w:sz w:val="22"/>
          <w:szCs w:val="22"/>
        </w:rPr>
        <w:t>keinen Zutritt</w:t>
      </w:r>
      <w:r w:rsidRPr="00027587">
        <w:rPr>
          <w:rFonts w:ascii="Arial" w:hAnsi="Arial" w:cs="Arial"/>
          <w:sz w:val="22"/>
          <w:szCs w:val="22"/>
        </w:rPr>
        <w:t> zum Event.</w:t>
      </w:r>
    </w:p>
    <w:p w14:paraId="77BF22A8" w14:textId="7AA17E04" w:rsidR="00997B2F" w:rsidRDefault="00997B2F" w:rsidP="00D11FDD">
      <w:pPr>
        <w:pStyle w:val="NurText"/>
        <w:spacing w:line="288" w:lineRule="auto"/>
        <w:ind w:left="1471"/>
        <w:jc w:val="both"/>
        <w:rPr>
          <w:rFonts w:ascii="Arial" w:hAnsi="Arial" w:cs="Arial"/>
          <w:sz w:val="22"/>
          <w:szCs w:val="22"/>
        </w:rPr>
      </w:pPr>
    </w:p>
    <w:p w14:paraId="50B94F15" w14:textId="4E500752" w:rsidR="00D078F0" w:rsidRPr="0078507C" w:rsidRDefault="00997B2F" w:rsidP="0078507C">
      <w:pPr>
        <w:pStyle w:val="StandardWeb"/>
        <w:spacing w:before="0" w:beforeAutospacing="0" w:after="0" w:afterAutospacing="0" w:line="288" w:lineRule="auto"/>
        <w:ind w:left="1418"/>
        <w:jc w:val="both"/>
        <w:rPr>
          <w:rFonts w:ascii="Arial" w:hAnsi="Arial" w:cs="Arial"/>
          <w:sz w:val="22"/>
          <w:szCs w:val="22"/>
        </w:rPr>
      </w:pPr>
      <w:r w:rsidRPr="0078507C">
        <w:rPr>
          <w:rFonts w:ascii="Arial" w:hAnsi="Arial" w:cs="Arial"/>
          <w:sz w:val="22"/>
          <w:szCs w:val="22"/>
        </w:rPr>
        <w:t xml:space="preserve">Neu ist die Not </w:t>
      </w:r>
      <w:proofErr w:type="spellStart"/>
      <w:r w:rsidRPr="0078507C">
        <w:rPr>
          <w:rFonts w:ascii="Arial" w:hAnsi="Arial" w:cs="Arial"/>
          <w:sz w:val="22"/>
          <w:szCs w:val="22"/>
        </w:rPr>
        <w:t>Alone</w:t>
      </w:r>
      <w:proofErr w:type="spellEnd"/>
      <w:r w:rsidRPr="0078507C">
        <w:rPr>
          <w:rFonts w:ascii="Arial" w:hAnsi="Arial" w:cs="Arial"/>
          <w:sz w:val="22"/>
          <w:szCs w:val="22"/>
        </w:rPr>
        <w:t xml:space="preserve"> Experience: </w:t>
      </w:r>
      <w:r w:rsidR="00CD6134" w:rsidRPr="0078507C">
        <w:rPr>
          <w:rFonts w:ascii="Arial" w:hAnsi="Arial" w:cs="Arial"/>
          <w:sz w:val="22"/>
          <w:szCs w:val="22"/>
        </w:rPr>
        <w:t>Dieses</w:t>
      </w:r>
      <w:r w:rsidRPr="0078507C">
        <w:rPr>
          <w:rFonts w:ascii="Arial" w:hAnsi="Arial" w:cs="Arial"/>
          <w:sz w:val="22"/>
          <w:szCs w:val="22"/>
        </w:rPr>
        <w:t xml:space="preserve"> Ticket beinhaltet den Eintritt zur Veranstaltung und den </w:t>
      </w:r>
      <w:proofErr w:type="spellStart"/>
      <w:r w:rsidRPr="0078507C">
        <w:rPr>
          <w:rFonts w:ascii="Arial" w:hAnsi="Arial" w:cs="Arial"/>
          <w:sz w:val="22"/>
          <w:szCs w:val="22"/>
        </w:rPr>
        <w:t>ShoxterPass</w:t>
      </w:r>
      <w:proofErr w:type="spellEnd"/>
      <w:r w:rsidRPr="0078507C">
        <w:rPr>
          <w:rFonts w:ascii="Arial" w:hAnsi="Arial" w:cs="Arial"/>
          <w:sz w:val="22"/>
          <w:szCs w:val="22"/>
        </w:rPr>
        <w:t xml:space="preserve"> </w:t>
      </w:r>
      <w:proofErr w:type="spellStart"/>
      <w:r w:rsidRPr="0078507C">
        <w:rPr>
          <w:rFonts w:ascii="Arial" w:hAnsi="Arial" w:cs="Arial"/>
          <w:sz w:val="22"/>
          <w:szCs w:val="22"/>
        </w:rPr>
        <w:t>unlimited</w:t>
      </w:r>
      <w:proofErr w:type="spellEnd"/>
      <w:r w:rsidRPr="0078507C">
        <w:rPr>
          <w:rFonts w:ascii="Arial" w:hAnsi="Arial" w:cs="Arial"/>
          <w:sz w:val="22"/>
          <w:szCs w:val="22"/>
        </w:rPr>
        <w:t xml:space="preserve"> (unbegrenzter E</w:t>
      </w:r>
      <w:r w:rsidR="00CD6134" w:rsidRPr="0078507C">
        <w:rPr>
          <w:rFonts w:ascii="Arial" w:hAnsi="Arial" w:cs="Arial"/>
          <w:sz w:val="22"/>
          <w:szCs w:val="22"/>
        </w:rPr>
        <w:t xml:space="preserve">inlass durch den VIP-Eingang), VIP-Bereich in der </w:t>
      </w:r>
      <w:proofErr w:type="spellStart"/>
      <w:r w:rsidR="00CD6134" w:rsidRPr="0078507C">
        <w:rPr>
          <w:rFonts w:ascii="Arial" w:hAnsi="Arial" w:cs="Arial"/>
          <w:sz w:val="22"/>
          <w:szCs w:val="22"/>
        </w:rPr>
        <w:t>Opening</w:t>
      </w:r>
      <w:proofErr w:type="spellEnd"/>
      <w:r w:rsidR="00CD6134" w:rsidRPr="0078507C">
        <w:rPr>
          <w:rFonts w:ascii="Arial" w:hAnsi="Arial" w:cs="Arial"/>
          <w:sz w:val="22"/>
          <w:szCs w:val="22"/>
        </w:rPr>
        <w:t xml:space="preserve"> Arena inkl. Welcome-</w:t>
      </w:r>
      <w:r w:rsidR="0078507C" w:rsidRPr="0078507C">
        <w:rPr>
          <w:rFonts w:ascii="Arial" w:hAnsi="Arial" w:cs="Arial"/>
          <w:sz w:val="22"/>
          <w:szCs w:val="22"/>
        </w:rPr>
        <w:t>Drink, VIP Flaniert</w:t>
      </w:r>
      <w:r w:rsidR="004703F5">
        <w:rPr>
          <w:rFonts w:ascii="Arial" w:hAnsi="Arial" w:cs="Arial"/>
          <w:sz w:val="22"/>
          <w:szCs w:val="22"/>
        </w:rPr>
        <w:t>icket inkl. Begrüßungsgetränk,</w:t>
      </w:r>
      <w:r w:rsidR="0078507C" w:rsidRPr="0078507C">
        <w:rPr>
          <w:rFonts w:ascii="Arial" w:hAnsi="Arial" w:cs="Arial"/>
          <w:sz w:val="22"/>
          <w:szCs w:val="22"/>
        </w:rPr>
        <w:t xml:space="preserve"> Not </w:t>
      </w:r>
      <w:proofErr w:type="spellStart"/>
      <w:r w:rsidR="0078507C" w:rsidRPr="0078507C">
        <w:rPr>
          <w:rFonts w:ascii="Arial" w:hAnsi="Arial" w:cs="Arial"/>
          <w:sz w:val="22"/>
          <w:szCs w:val="22"/>
        </w:rPr>
        <w:t>Alone</w:t>
      </w:r>
      <w:proofErr w:type="spellEnd"/>
      <w:r w:rsidR="0078507C" w:rsidRPr="0078507C">
        <w:rPr>
          <w:rFonts w:ascii="Arial" w:hAnsi="Arial" w:cs="Arial"/>
          <w:sz w:val="22"/>
          <w:szCs w:val="22"/>
        </w:rPr>
        <w:t xml:space="preserve"> Experience und reservierte Plätze in der S</w:t>
      </w:r>
      <w:r w:rsidRPr="0078507C">
        <w:rPr>
          <w:rFonts w:ascii="Arial" w:hAnsi="Arial" w:cs="Arial"/>
          <w:sz w:val="22"/>
          <w:szCs w:val="22"/>
        </w:rPr>
        <w:t>how.</w:t>
      </w:r>
    </w:p>
    <w:p w14:paraId="1EF04FA5" w14:textId="77777777" w:rsidR="00D11FDD" w:rsidRDefault="00D11FDD" w:rsidP="0099125C">
      <w:pPr>
        <w:spacing w:line="288" w:lineRule="auto"/>
        <w:ind w:left="1465"/>
        <w:jc w:val="both"/>
        <w:rPr>
          <w:rFonts w:ascii="Arial" w:hAnsi="Arial" w:cs="Arial"/>
          <w:sz w:val="22"/>
          <w:szCs w:val="22"/>
        </w:rPr>
      </w:pPr>
    </w:p>
    <w:p w14:paraId="7027A7F2" w14:textId="77777777" w:rsidR="00D078F0" w:rsidRDefault="00D078F0" w:rsidP="00D078F0">
      <w:pPr>
        <w:spacing w:line="288" w:lineRule="auto"/>
        <w:ind w:left="1465"/>
        <w:jc w:val="both"/>
        <w:rPr>
          <w:rFonts w:ascii="Arial" w:hAnsi="Arial" w:cs="Arial"/>
          <w:sz w:val="22"/>
          <w:szCs w:val="22"/>
        </w:rPr>
      </w:pPr>
      <w:r>
        <w:rPr>
          <w:rFonts w:ascii="Arial" w:hAnsi="Arial" w:cs="Arial"/>
          <w:sz w:val="22"/>
          <w:szCs w:val="22"/>
        </w:rPr>
        <w:t>Fotos von Myra Moon Mistress auf Instagram @</w:t>
      </w:r>
      <w:proofErr w:type="spellStart"/>
      <w:r>
        <w:rPr>
          <w:rFonts w:ascii="Arial" w:hAnsi="Arial" w:cs="Arial"/>
          <w:sz w:val="22"/>
          <w:szCs w:val="22"/>
        </w:rPr>
        <w:t>myramoon_official</w:t>
      </w:r>
      <w:proofErr w:type="spellEnd"/>
      <w:r>
        <w:rPr>
          <w:rFonts w:ascii="Arial" w:hAnsi="Arial" w:cs="Arial"/>
          <w:sz w:val="22"/>
          <w:szCs w:val="22"/>
        </w:rPr>
        <w:t xml:space="preserve"> </w:t>
      </w:r>
    </w:p>
    <w:p w14:paraId="3C62E946" w14:textId="04AE8CB7" w:rsidR="00D078F0" w:rsidRDefault="00D078F0" w:rsidP="00D078F0">
      <w:pPr>
        <w:spacing w:line="288" w:lineRule="auto"/>
        <w:ind w:left="1465"/>
        <w:jc w:val="both"/>
        <w:rPr>
          <w:rFonts w:ascii="Arial" w:hAnsi="Arial" w:cs="Arial"/>
          <w:sz w:val="22"/>
          <w:szCs w:val="22"/>
        </w:rPr>
      </w:pPr>
      <w:r>
        <w:rPr>
          <w:rFonts w:ascii="Arial" w:hAnsi="Arial" w:cs="Arial"/>
          <w:sz w:val="22"/>
          <w:szCs w:val="22"/>
        </w:rPr>
        <w:t xml:space="preserve">Story und weitere Infos zu den Horror Nights – Traumatica auf Facebook: </w:t>
      </w:r>
      <w:hyperlink r:id="rId9" w:history="1">
        <w:r w:rsidRPr="00B1104E">
          <w:rPr>
            <w:rStyle w:val="Hyperlink"/>
            <w:rFonts w:ascii="Arial" w:hAnsi="Arial" w:cs="Arial"/>
            <w:sz w:val="22"/>
            <w:szCs w:val="22"/>
          </w:rPr>
          <w:t>https://www.facebook.com/horrornights.traumatica/</w:t>
        </w:r>
      </w:hyperlink>
      <w:r>
        <w:rPr>
          <w:rFonts w:ascii="Arial" w:hAnsi="Arial" w:cs="Arial"/>
          <w:sz w:val="22"/>
          <w:szCs w:val="22"/>
        </w:rPr>
        <w:t xml:space="preserve"> </w:t>
      </w:r>
    </w:p>
    <w:p w14:paraId="701BA8CD" w14:textId="77777777" w:rsidR="00D078F0" w:rsidRDefault="00D078F0" w:rsidP="0099125C">
      <w:pPr>
        <w:spacing w:line="288" w:lineRule="auto"/>
        <w:ind w:left="1465"/>
        <w:jc w:val="both"/>
        <w:rPr>
          <w:rFonts w:ascii="Arial" w:hAnsi="Arial" w:cs="Arial"/>
          <w:sz w:val="22"/>
          <w:szCs w:val="22"/>
        </w:rPr>
      </w:pPr>
    </w:p>
    <w:p w14:paraId="45AB5168" w14:textId="313E59F2" w:rsidR="000808C8" w:rsidRPr="00E07203" w:rsidRDefault="000808C8" w:rsidP="00E71227">
      <w:pPr>
        <w:spacing w:after="240" w:line="288" w:lineRule="auto"/>
        <w:jc w:val="both"/>
        <w:rPr>
          <w:rFonts w:ascii="Arial" w:hAnsi="Arial" w:cs="Arial"/>
          <w:bCs/>
          <w:i/>
          <w:sz w:val="20"/>
          <w:szCs w:val="22"/>
          <w:lang w:eastAsia="en-US"/>
        </w:rPr>
      </w:pPr>
    </w:p>
    <w:sectPr w:rsidR="000808C8" w:rsidRPr="00E07203" w:rsidSect="002B2C8F">
      <w:headerReference w:type="even" r:id="rId10"/>
      <w:headerReference w:type="default" r:id="rId11"/>
      <w:headerReference w:type="first" r:id="rId12"/>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0FD84" w14:textId="77777777" w:rsidR="007F74BC" w:rsidRDefault="007F74BC">
      <w:r>
        <w:separator/>
      </w:r>
    </w:p>
  </w:endnote>
  <w:endnote w:type="continuationSeparator" w:id="0">
    <w:p w14:paraId="3C2FDFF0" w14:textId="77777777" w:rsidR="007F74BC" w:rsidRDefault="007F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porate S">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3FE4" w14:textId="77777777" w:rsidR="007F74BC" w:rsidRDefault="007F74BC">
      <w:r>
        <w:separator/>
      </w:r>
    </w:p>
  </w:footnote>
  <w:footnote w:type="continuationSeparator" w:id="0">
    <w:p w14:paraId="2931C355" w14:textId="77777777" w:rsidR="007F74BC" w:rsidRDefault="007F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1F3E" w14:textId="77777777" w:rsidR="00103107" w:rsidRDefault="007F74BC">
    <w:pPr>
      <w:pStyle w:val="Kopfzeile"/>
    </w:pPr>
    <w:r>
      <w:rPr>
        <w:noProof/>
      </w:rPr>
      <w:pict w14:anchorId="09FF0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4pt;height:841.9pt;z-index:-251657728;mso-position-horizontal:center;mso-position-horizontal-relative:margin;mso-position-vertical:center;mso-position-vertical-relative:margin"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A6C4" w14:textId="7121DA5F" w:rsidR="00103107" w:rsidRDefault="003F05CE">
    <w:pPr>
      <w:pStyle w:val="Kopfzeile"/>
    </w:pPr>
    <w:r>
      <w:rPr>
        <w:noProof/>
      </w:rPr>
      <w:drawing>
        <wp:anchor distT="0" distB="0" distL="114300" distR="114300" simplePos="0" relativeHeight="251656704" behindDoc="1" locked="0" layoutInCell="1" allowOverlap="1" wp14:anchorId="17CBCAE5" wp14:editId="7BF13F99">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B169" w14:textId="279638B1" w:rsidR="00103107" w:rsidRDefault="003F05CE">
    <w:pPr>
      <w:pStyle w:val="Kopfzeile"/>
    </w:pPr>
    <w:r>
      <w:rPr>
        <w:noProof/>
      </w:rPr>
      <w:drawing>
        <wp:anchor distT="0" distB="0" distL="114300" distR="114300" simplePos="0" relativeHeight="251657728" behindDoc="1" locked="0" layoutInCell="1" allowOverlap="1" wp14:anchorId="003369D1" wp14:editId="4CA1AE9D">
          <wp:simplePos x="0" y="0"/>
          <wp:positionH relativeFrom="page">
            <wp:posOffset>2707</wp:posOffset>
          </wp:positionH>
          <wp:positionV relativeFrom="page">
            <wp:posOffset>1270</wp:posOffset>
          </wp:positionV>
          <wp:extent cx="7554896" cy="10691131"/>
          <wp:effectExtent l="0" t="0" r="0" b="2540"/>
          <wp:wrapNone/>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896"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34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9"/>
  </w:num>
  <w:num w:numId="6">
    <w:abstractNumId w:val="12"/>
  </w:num>
  <w:num w:numId="7">
    <w:abstractNumId w:val="11"/>
  </w:num>
  <w:num w:numId="8">
    <w:abstractNumId w:val="8"/>
  </w:num>
  <w:num w:numId="9">
    <w:abstractNumId w:val="5"/>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1607"/>
    <w:rsid w:val="000070B7"/>
    <w:rsid w:val="00012B27"/>
    <w:rsid w:val="00012F0A"/>
    <w:rsid w:val="00017532"/>
    <w:rsid w:val="00023882"/>
    <w:rsid w:val="00023EF9"/>
    <w:rsid w:val="000260D7"/>
    <w:rsid w:val="00027587"/>
    <w:rsid w:val="0003043B"/>
    <w:rsid w:val="000304C4"/>
    <w:rsid w:val="00040CE8"/>
    <w:rsid w:val="0004768D"/>
    <w:rsid w:val="00051CF7"/>
    <w:rsid w:val="000522FE"/>
    <w:rsid w:val="00052E25"/>
    <w:rsid w:val="00061D65"/>
    <w:rsid w:val="00077BD7"/>
    <w:rsid w:val="000808C8"/>
    <w:rsid w:val="000860A5"/>
    <w:rsid w:val="000923A7"/>
    <w:rsid w:val="000A30B2"/>
    <w:rsid w:val="000A4ADB"/>
    <w:rsid w:val="000A4DC0"/>
    <w:rsid w:val="000A554D"/>
    <w:rsid w:val="000B1BAE"/>
    <w:rsid w:val="000B3C1A"/>
    <w:rsid w:val="000B755B"/>
    <w:rsid w:val="000C19DD"/>
    <w:rsid w:val="000C1B1C"/>
    <w:rsid w:val="000C1EF8"/>
    <w:rsid w:val="000C49C5"/>
    <w:rsid w:val="000D5F58"/>
    <w:rsid w:val="000D7C9B"/>
    <w:rsid w:val="000E0F42"/>
    <w:rsid w:val="000E54EE"/>
    <w:rsid w:val="000F0E35"/>
    <w:rsid w:val="000F11B1"/>
    <w:rsid w:val="000F63D0"/>
    <w:rsid w:val="00100266"/>
    <w:rsid w:val="00101E56"/>
    <w:rsid w:val="00102FA9"/>
    <w:rsid w:val="00103107"/>
    <w:rsid w:val="00106115"/>
    <w:rsid w:val="0010674A"/>
    <w:rsid w:val="0010712F"/>
    <w:rsid w:val="0011339C"/>
    <w:rsid w:val="00117DCF"/>
    <w:rsid w:val="00126BC0"/>
    <w:rsid w:val="00135ADF"/>
    <w:rsid w:val="0013702F"/>
    <w:rsid w:val="00156F88"/>
    <w:rsid w:val="00160621"/>
    <w:rsid w:val="00164C4F"/>
    <w:rsid w:val="00164E20"/>
    <w:rsid w:val="0017091A"/>
    <w:rsid w:val="00181D4E"/>
    <w:rsid w:val="0018454B"/>
    <w:rsid w:val="00187E67"/>
    <w:rsid w:val="001B3F17"/>
    <w:rsid w:val="001C0B1D"/>
    <w:rsid w:val="001C2834"/>
    <w:rsid w:val="001C37B3"/>
    <w:rsid w:val="001C4837"/>
    <w:rsid w:val="001C492D"/>
    <w:rsid w:val="001C6E96"/>
    <w:rsid w:val="001C77BF"/>
    <w:rsid w:val="001E21F8"/>
    <w:rsid w:val="001E3D2A"/>
    <w:rsid w:val="001F04AD"/>
    <w:rsid w:val="001F312F"/>
    <w:rsid w:val="001F5D3B"/>
    <w:rsid w:val="00201EA7"/>
    <w:rsid w:val="0020218E"/>
    <w:rsid w:val="00202A5A"/>
    <w:rsid w:val="00206AE9"/>
    <w:rsid w:val="00220CD6"/>
    <w:rsid w:val="002214FE"/>
    <w:rsid w:val="00231B83"/>
    <w:rsid w:val="00237348"/>
    <w:rsid w:val="00242A53"/>
    <w:rsid w:val="00252A66"/>
    <w:rsid w:val="002540C8"/>
    <w:rsid w:val="002549C2"/>
    <w:rsid w:val="002571F5"/>
    <w:rsid w:val="00262CC5"/>
    <w:rsid w:val="0026307B"/>
    <w:rsid w:val="00263497"/>
    <w:rsid w:val="00266EAF"/>
    <w:rsid w:val="002679DE"/>
    <w:rsid w:val="00270FFB"/>
    <w:rsid w:val="00272414"/>
    <w:rsid w:val="002732E4"/>
    <w:rsid w:val="00276F1C"/>
    <w:rsid w:val="00283C8E"/>
    <w:rsid w:val="00287449"/>
    <w:rsid w:val="00297385"/>
    <w:rsid w:val="002A5622"/>
    <w:rsid w:val="002B219D"/>
    <w:rsid w:val="002B2C1B"/>
    <w:rsid w:val="002B2C8F"/>
    <w:rsid w:val="002B2E39"/>
    <w:rsid w:val="002C1CD3"/>
    <w:rsid w:val="002C2FFF"/>
    <w:rsid w:val="002C4004"/>
    <w:rsid w:val="002D135B"/>
    <w:rsid w:val="002D2A8D"/>
    <w:rsid w:val="002D3A6E"/>
    <w:rsid w:val="002D6D05"/>
    <w:rsid w:val="002E0941"/>
    <w:rsid w:val="002E15F7"/>
    <w:rsid w:val="002E1FE3"/>
    <w:rsid w:val="002E3CC2"/>
    <w:rsid w:val="002E6553"/>
    <w:rsid w:val="00305F7D"/>
    <w:rsid w:val="003108C1"/>
    <w:rsid w:val="00314CE2"/>
    <w:rsid w:val="003179D7"/>
    <w:rsid w:val="003346B7"/>
    <w:rsid w:val="0034308D"/>
    <w:rsid w:val="003458BA"/>
    <w:rsid w:val="003572A4"/>
    <w:rsid w:val="00373EBC"/>
    <w:rsid w:val="003752CF"/>
    <w:rsid w:val="00375454"/>
    <w:rsid w:val="00383F3A"/>
    <w:rsid w:val="00385279"/>
    <w:rsid w:val="00385406"/>
    <w:rsid w:val="00392117"/>
    <w:rsid w:val="00394518"/>
    <w:rsid w:val="00394ABA"/>
    <w:rsid w:val="003A0557"/>
    <w:rsid w:val="003A554C"/>
    <w:rsid w:val="003B2FF1"/>
    <w:rsid w:val="003B4699"/>
    <w:rsid w:val="003C3D2C"/>
    <w:rsid w:val="003C64E6"/>
    <w:rsid w:val="003C6C8A"/>
    <w:rsid w:val="003C6E74"/>
    <w:rsid w:val="003D018B"/>
    <w:rsid w:val="003D034D"/>
    <w:rsid w:val="003D20CE"/>
    <w:rsid w:val="003D6E97"/>
    <w:rsid w:val="003E1197"/>
    <w:rsid w:val="003E260C"/>
    <w:rsid w:val="003E5199"/>
    <w:rsid w:val="003E7FF6"/>
    <w:rsid w:val="003F05CE"/>
    <w:rsid w:val="003F43AD"/>
    <w:rsid w:val="003F740D"/>
    <w:rsid w:val="003F7BE4"/>
    <w:rsid w:val="00403F1C"/>
    <w:rsid w:val="004072C4"/>
    <w:rsid w:val="00412305"/>
    <w:rsid w:val="00414B39"/>
    <w:rsid w:val="0042275E"/>
    <w:rsid w:val="00423290"/>
    <w:rsid w:val="004242F0"/>
    <w:rsid w:val="004274EE"/>
    <w:rsid w:val="00427762"/>
    <w:rsid w:val="00434827"/>
    <w:rsid w:val="00456E47"/>
    <w:rsid w:val="00464765"/>
    <w:rsid w:val="004703F5"/>
    <w:rsid w:val="00471200"/>
    <w:rsid w:val="0047235D"/>
    <w:rsid w:val="00475E1E"/>
    <w:rsid w:val="00481C40"/>
    <w:rsid w:val="0049282F"/>
    <w:rsid w:val="00497C98"/>
    <w:rsid w:val="004A4B36"/>
    <w:rsid w:val="004B10CE"/>
    <w:rsid w:val="004C0665"/>
    <w:rsid w:val="004C56C3"/>
    <w:rsid w:val="004D5A13"/>
    <w:rsid w:val="004D5FA2"/>
    <w:rsid w:val="004D7A8D"/>
    <w:rsid w:val="004E4B12"/>
    <w:rsid w:val="004F18B5"/>
    <w:rsid w:val="004F299D"/>
    <w:rsid w:val="004F7CEE"/>
    <w:rsid w:val="005011C3"/>
    <w:rsid w:val="00502E10"/>
    <w:rsid w:val="00505B5B"/>
    <w:rsid w:val="005075E0"/>
    <w:rsid w:val="005079AD"/>
    <w:rsid w:val="00511035"/>
    <w:rsid w:val="00517FFD"/>
    <w:rsid w:val="005318AA"/>
    <w:rsid w:val="00535FFA"/>
    <w:rsid w:val="005403BD"/>
    <w:rsid w:val="00550F82"/>
    <w:rsid w:val="0055308E"/>
    <w:rsid w:val="0055441C"/>
    <w:rsid w:val="0056480B"/>
    <w:rsid w:val="005738E1"/>
    <w:rsid w:val="00576097"/>
    <w:rsid w:val="00576DEC"/>
    <w:rsid w:val="005800D4"/>
    <w:rsid w:val="0058124E"/>
    <w:rsid w:val="005824EA"/>
    <w:rsid w:val="00591171"/>
    <w:rsid w:val="005917F9"/>
    <w:rsid w:val="0059309D"/>
    <w:rsid w:val="005A1B80"/>
    <w:rsid w:val="005B634F"/>
    <w:rsid w:val="005C4439"/>
    <w:rsid w:val="005C54F7"/>
    <w:rsid w:val="005D4406"/>
    <w:rsid w:val="005D6B18"/>
    <w:rsid w:val="005D79A0"/>
    <w:rsid w:val="005E326C"/>
    <w:rsid w:val="005F0E15"/>
    <w:rsid w:val="005F409C"/>
    <w:rsid w:val="00601E86"/>
    <w:rsid w:val="00602E45"/>
    <w:rsid w:val="00606CAB"/>
    <w:rsid w:val="00614407"/>
    <w:rsid w:val="006158F0"/>
    <w:rsid w:val="006245DE"/>
    <w:rsid w:val="0062538B"/>
    <w:rsid w:val="00634724"/>
    <w:rsid w:val="006348E0"/>
    <w:rsid w:val="00641F88"/>
    <w:rsid w:val="00642A06"/>
    <w:rsid w:val="00643039"/>
    <w:rsid w:val="00665C4F"/>
    <w:rsid w:val="006749D7"/>
    <w:rsid w:val="006C0C9E"/>
    <w:rsid w:val="006C2367"/>
    <w:rsid w:val="006C659A"/>
    <w:rsid w:val="006D62EA"/>
    <w:rsid w:val="006D7C8B"/>
    <w:rsid w:val="006D7F58"/>
    <w:rsid w:val="006E304C"/>
    <w:rsid w:val="006E4A45"/>
    <w:rsid w:val="006E6157"/>
    <w:rsid w:val="006F2B96"/>
    <w:rsid w:val="0070032F"/>
    <w:rsid w:val="007059DB"/>
    <w:rsid w:val="00705CC7"/>
    <w:rsid w:val="007119D2"/>
    <w:rsid w:val="00714A47"/>
    <w:rsid w:val="00717E39"/>
    <w:rsid w:val="00724482"/>
    <w:rsid w:val="00726B3F"/>
    <w:rsid w:val="00734A74"/>
    <w:rsid w:val="00735A3A"/>
    <w:rsid w:val="00737ED1"/>
    <w:rsid w:val="007418F4"/>
    <w:rsid w:val="007441D1"/>
    <w:rsid w:val="0074662F"/>
    <w:rsid w:val="00752225"/>
    <w:rsid w:val="007553BD"/>
    <w:rsid w:val="00755F25"/>
    <w:rsid w:val="00756367"/>
    <w:rsid w:val="007576D4"/>
    <w:rsid w:val="00757E9D"/>
    <w:rsid w:val="007601FE"/>
    <w:rsid w:val="00764430"/>
    <w:rsid w:val="00766933"/>
    <w:rsid w:val="007742BC"/>
    <w:rsid w:val="00776BF4"/>
    <w:rsid w:val="00780647"/>
    <w:rsid w:val="0078507C"/>
    <w:rsid w:val="00786256"/>
    <w:rsid w:val="00792E59"/>
    <w:rsid w:val="00797603"/>
    <w:rsid w:val="00797F01"/>
    <w:rsid w:val="007A3F03"/>
    <w:rsid w:val="007B412F"/>
    <w:rsid w:val="007C01C8"/>
    <w:rsid w:val="007C38B3"/>
    <w:rsid w:val="007D5A29"/>
    <w:rsid w:val="007E06E4"/>
    <w:rsid w:val="007E0F7F"/>
    <w:rsid w:val="007E2588"/>
    <w:rsid w:val="007E41BF"/>
    <w:rsid w:val="007E6E09"/>
    <w:rsid w:val="007E760F"/>
    <w:rsid w:val="007F3595"/>
    <w:rsid w:val="007F461C"/>
    <w:rsid w:val="007F4C8B"/>
    <w:rsid w:val="007F74BC"/>
    <w:rsid w:val="00810541"/>
    <w:rsid w:val="00811A5D"/>
    <w:rsid w:val="00813B00"/>
    <w:rsid w:val="00820629"/>
    <w:rsid w:val="008234AD"/>
    <w:rsid w:val="00824C70"/>
    <w:rsid w:val="008354E6"/>
    <w:rsid w:val="00841E69"/>
    <w:rsid w:val="008507CF"/>
    <w:rsid w:val="00851AA6"/>
    <w:rsid w:val="00851F34"/>
    <w:rsid w:val="00852379"/>
    <w:rsid w:val="00853351"/>
    <w:rsid w:val="008717BE"/>
    <w:rsid w:val="00872BEE"/>
    <w:rsid w:val="00881629"/>
    <w:rsid w:val="00884614"/>
    <w:rsid w:val="00886867"/>
    <w:rsid w:val="0088727A"/>
    <w:rsid w:val="0088750F"/>
    <w:rsid w:val="0088764A"/>
    <w:rsid w:val="00891E8D"/>
    <w:rsid w:val="008A2726"/>
    <w:rsid w:val="008A3535"/>
    <w:rsid w:val="008A38D6"/>
    <w:rsid w:val="008A4DEF"/>
    <w:rsid w:val="008B04FC"/>
    <w:rsid w:val="008B4FAB"/>
    <w:rsid w:val="008C2F0E"/>
    <w:rsid w:val="008C62B6"/>
    <w:rsid w:val="008C671B"/>
    <w:rsid w:val="008D19DD"/>
    <w:rsid w:val="008D3A88"/>
    <w:rsid w:val="008D44B3"/>
    <w:rsid w:val="008E1132"/>
    <w:rsid w:val="008F258F"/>
    <w:rsid w:val="00906562"/>
    <w:rsid w:val="00912D75"/>
    <w:rsid w:val="009162EA"/>
    <w:rsid w:val="00920CE2"/>
    <w:rsid w:val="0094307D"/>
    <w:rsid w:val="0094518D"/>
    <w:rsid w:val="0094620B"/>
    <w:rsid w:val="0095058F"/>
    <w:rsid w:val="00954C3B"/>
    <w:rsid w:val="00963926"/>
    <w:rsid w:val="00963E1F"/>
    <w:rsid w:val="009657FD"/>
    <w:rsid w:val="00966CAE"/>
    <w:rsid w:val="0099125C"/>
    <w:rsid w:val="0099200E"/>
    <w:rsid w:val="00993F82"/>
    <w:rsid w:val="00995A47"/>
    <w:rsid w:val="00997B2F"/>
    <w:rsid w:val="009A6014"/>
    <w:rsid w:val="009B25A1"/>
    <w:rsid w:val="009B31E4"/>
    <w:rsid w:val="009B5CF0"/>
    <w:rsid w:val="009B6533"/>
    <w:rsid w:val="009B6FCA"/>
    <w:rsid w:val="009C36CE"/>
    <w:rsid w:val="009D40CA"/>
    <w:rsid w:val="009E5BB7"/>
    <w:rsid w:val="009E7AB5"/>
    <w:rsid w:val="009F16C5"/>
    <w:rsid w:val="009F18A3"/>
    <w:rsid w:val="009F2061"/>
    <w:rsid w:val="009F5309"/>
    <w:rsid w:val="009F5C72"/>
    <w:rsid w:val="009F5D96"/>
    <w:rsid w:val="00A10334"/>
    <w:rsid w:val="00A21BEC"/>
    <w:rsid w:val="00A26C2C"/>
    <w:rsid w:val="00A26EC7"/>
    <w:rsid w:val="00A359A8"/>
    <w:rsid w:val="00A36474"/>
    <w:rsid w:val="00A41749"/>
    <w:rsid w:val="00A41A4E"/>
    <w:rsid w:val="00A45DED"/>
    <w:rsid w:val="00A52BAB"/>
    <w:rsid w:val="00A55A01"/>
    <w:rsid w:val="00A576B5"/>
    <w:rsid w:val="00A57C82"/>
    <w:rsid w:val="00A608C3"/>
    <w:rsid w:val="00A64326"/>
    <w:rsid w:val="00A673DE"/>
    <w:rsid w:val="00A706BA"/>
    <w:rsid w:val="00A805C8"/>
    <w:rsid w:val="00A85A68"/>
    <w:rsid w:val="00A91B79"/>
    <w:rsid w:val="00A965B7"/>
    <w:rsid w:val="00AA3737"/>
    <w:rsid w:val="00AA59AB"/>
    <w:rsid w:val="00AB67DA"/>
    <w:rsid w:val="00AC237D"/>
    <w:rsid w:val="00AC2A91"/>
    <w:rsid w:val="00AC6CC7"/>
    <w:rsid w:val="00AD477A"/>
    <w:rsid w:val="00AD7DCA"/>
    <w:rsid w:val="00AE0001"/>
    <w:rsid w:val="00AE3081"/>
    <w:rsid w:val="00AF0A6F"/>
    <w:rsid w:val="00AF56F2"/>
    <w:rsid w:val="00AF6725"/>
    <w:rsid w:val="00AF68DE"/>
    <w:rsid w:val="00AF6972"/>
    <w:rsid w:val="00AF7162"/>
    <w:rsid w:val="00B0180C"/>
    <w:rsid w:val="00B040E8"/>
    <w:rsid w:val="00B0418A"/>
    <w:rsid w:val="00B1111E"/>
    <w:rsid w:val="00B12AAB"/>
    <w:rsid w:val="00B20A41"/>
    <w:rsid w:val="00B27348"/>
    <w:rsid w:val="00B3134F"/>
    <w:rsid w:val="00B328AC"/>
    <w:rsid w:val="00B3376C"/>
    <w:rsid w:val="00B4535A"/>
    <w:rsid w:val="00B47965"/>
    <w:rsid w:val="00B53D9E"/>
    <w:rsid w:val="00B54801"/>
    <w:rsid w:val="00B65E1B"/>
    <w:rsid w:val="00B85172"/>
    <w:rsid w:val="00B87CC6"/>
    <w:rsid w:val="00BA5109"/>
    <w:rsid w:val="00BA679B"/>
    <w:rsid w:val="00BA6DB0"/>
    <w:rsid w:val="00BB67F3"/>
    <w:rsid w:val="00BB6AFE"/>
    <w:rsid w:val="00BC52A0"/>
    <w:rsid w:val="00BD36F4"/>
    <w:rsid w:val="00BD51FA"/>
    <w:rsid w:val="00BD5742"/>
    <w:rsid w:val="00BD577E"/>
    <w:rsid w:val="00BE54A2"/>
    <w:rsid w:val="00BE7B83"/>
    <w:rsid w:val="00BF184E"/>
    <w:rsid w:val="00BF2C3C"/>
    <w:rsid w:val="00BF3CC6"/>
    <w:rsid w:val="00BF58B6"/>
    <w:rsid w:val="00C11B3A"/>
    <w:rsid w:val="00C12851"/>
    <w:rsid w:val="00C15D03"/>
    <w:rsid w:val="00C16013"/>
    <w:rsid w:val="00C223D4"/>
    <w:rsid w:val="00C2498F"/>
    <w:rsid w:val="00C43650"/>
    <w:rsid w:val="00C47B25"/>
    <w:rsid w:val="00C55A09"/>
    <w:rsid w:val="00C57BB8"/>
    <w:rsid w:val="00C678B4"/>
    <w:rsid w:val="00C77B40"/>
    <w:rsid w:val="00C8100A"/>
    <w:rsid w:val="00CA012D"/>
    <w:rsid w:val="00CB3557"/>
    <w:rsid w:val="00CB5C39"/>
    <w:rsid w:val="00CC0357"/>
    <w:rsid w:val="00CC5AF7"/>
    <w:rsid w:val="00CD48C4"/>
    <w:rsid w:val="00CD6134"/>
    <w:rsid w:val="00CD71DD"/>
    <w:rsid w:val="00CE4B15"/>
    <w:rsid w:val="00CF4158"/>
    <w:rsid w:val="00D078F0"/>
    <w:rsid w:val="00D11FDD"/>
    <w:rsid w:val="00D126C7"/>
    <w:rsid w:val="00D15EA4"/>
    <w:rsid w:val="00D25619"/>
    <w:rsid w:val="00D323AF"/>
    <w:rsid w:val="00D32D13"/>
    <w:rsid w:val="00D43260"/>
    <w:rsid w:val="00D45F6A"/>
    <w:rsid w:val="00D47049"/>
    <w:rsid w:val="00D50EDC"/>
    <w:rsid w:val="00D51331"/>
    <w:rsid w:val="00D57260"/>
    <w:rsid w:val="00D5782A"/>
    <w:rsid w:val="00D80C09"/>
    <w:rsid w:val="00D91194"/>
    <w:rsid w:val="00D91C58"/>
    <w:rsid w:val="00D95EE8"/>
    <w:rsid w:val="00DA2A5D"/>
    <w:rsid w:val="00DA4B7B"/>
    <w:rsid w:val="00DA7D74"/>
    <w:rsid w:val="00DB27B7"/>
    <w:rsid w:val="00DB4A19"/>
    <w:rsid w:val="00DC338B"/>
    <w:rsid w:val="00DC5117"/>
    <w:rsid w:val="00DC7666"/>
    <w:rsid w:val="00DD4D5C"/>
    <w:rsid w:val="00DD7783"/>
    <w:rsid w:val="00DE08F2"/>
    <w:rsid w:val="00DE264F"/>
    <w:rsid w:val="00DF55CB"/>
    <w:rsid w:val="00E01693"/>
    <w:rsid w:val="00E04CF3"/>
    <w:rsid w:val="00E07203"/>
    <w:rsid w:val="00E16895"/>
    <w:rsid w:val="00E16B0A"/>
    <w:rsid w:val="00E21C0E"/>
    <w:rsid w:val="00E22909"/>
    <w:rsid w:val="00E23192"/>
    <w:rsid w:val="00E272DD"/>
    <w:rsid w:val="00E27935"/>
    <w:rsid w:val="00E33749"/>
    <w:rsid w:val="00E43127"/>
    <w:rsid w:val="00E47E35"/>
    <w:rsid w:val="00E5134F"/>
    <w:rsid w:val="00E71227"/>
    <w:rsid w:val="00E7626F"/>
    <w:rsid w:val="00E813FB"/>
    <w:rsid w:val="00E86546"/>
    <w:rsid w:val="00E92B1B"/>
    <w:rsid w:val="00EA203B"/>
    <w:rsid w:val="00EA38FE"/>
    <w:rsid w:val="00EA4F69"/>
    <w:rsid w:val="00EB4AF2"/>
    <w:rsid w:val="00EB5999"/>
    <w:rsid w:val="00EB5BCF"/>
    <w:rsid w:val="00EB6C75"/>
    <w:rsid w:val="00EB7F60"/>
    <w:rsid w:val="00EC4AA1"/>
    <w:rsid w:val="00EC5E61"/>
    <w:rsid w:val="00EC6B73"/>
    <w:rsid w:val="00ED5218"/>
    <w:rsid w:val="00EE11A4"/>
    <w:rsid w:val="00EE413E"/>
    <w:rsid w:val="00EE7B9C"/>
    <w:rsid w:val="00EF15EA"/>
    <w:rsid w:val="00EF5C40"/>
    <w:rsid w:val="00EF6B60"/>
    <w:rsid w:val="00F00C75"/>
    <w:rsid w:val="00F00D5E"/>
    <w:rsid w:val="00F036B8"/>
    <w:rsid w:val="00F253CB"/>
    <w:rsid w:val="00F40607"/>
    <w:rsid w:val="00F45AC6"/>
    <w:rsid w:val="00F50F15"/>
    <w:rsid w:val="00F51CC4"/>
    <w:rsid w:val="00F56DE1"/>
    <w:rsid w:val="00F57554"/>
    <w:rsid w:val="00F57AD5"/>
    <w:rsid w:val="00F65323"/>
    <w:rsid w:val="00F663AC"/>
    <w:rsid w:val="00F76261"/>
    <w:rsid w:val="00F7694A"/>
    <w:rsid w:val="00F77BDB"/>
    <w:rsid w:val="00F81B74"/>
    <w:rsid w:val="00F91B83"/>
    <w:rsid w:val="00F94B8A"/>
    <w:rsid w:val="00F97310"/>
    <w:rsid w:val="00FA06CC"/>
    <w:rsid w:val="00FA286E"/>
    <w:rsid w:val="00FB105B"/>
    <w:rsid w:val="00FB10A6"/>
    <w:rsid w:val="00FB19FA"/>
    <w:rsid w:val="00FC2166"/>
    <w:rsid w:val="00FC76CC"/>
    <w:rsid w:val="00FD1CFF"/>
    <w:rsid w:val="00FD55A2"/>
    <w:rsid w:val="00FD7E6C"/>
    <w:rsid w:val="00FE3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52DBA23"/>
  <w14:defaultImageDpi w14:val="300"/>
  <w15:docId w15:val="{8A3FA469-E22A-4F29-A26B-64C1965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nhideWhenUsed/>
    <w:rsid w:val="00077BD7"/>
    <w:rPr>
      <w:rFonts w:ascii="Courier New" w:hAnsi="Courier New" w:cs="Courier New"/>
      <w:sz w:val="20"/>
      <w:szCs w:val="20"/>
    </w:rPr>
  </w:style>
  <w:style w:type="character" w:customStyle="1" w:styleId="NurTextZchn">
    <w:name w:val="Nur Text Zchn"/>
    <w:link w:val="NurText"/>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 w:type="character" w:customStyle="1" w:styleId="apple-converted-space">
    <w:name w:val="apple-converted-space"/>
    <w:rsid w:val="003F740D"/>
  </w:style>
  <w:style w:type="paragraph" w:styleId="StandardWeb">
    <w:name w:val="Normal (Web)"/>
    <w:basedOn w:val="Standard"/>
    <w:uiPriority w:val="99"/>
    <w:unhideWhenUsed/>
    <w:rsid w:val="00100266"/>
    <w:pPr>
      <w:spacing w:before="100" w:beforeAutospacing="1" w:after="100" w:afterAutospacing="1"/>
    </w:pPr>
  </w:style>
  <w:style w:type="character" w:styleId="Fett">
    <w:name w:val="Strong"/>
    <w:basedOn w:val="Absatz-Standardschriftart"/>
    <w:uiPriority w:val="22"/>
    <w:qFormat/>
    <w:rsid w:val="0010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050">
      <w:bodyDiv w:val="1"/>
      <w:marLeft w:val="0"/>
      <w:marRight w:val="0"/>
      <w:marTop w:val="0"/>
      <w:marBottom w:val="0"/>
      <w:divBdr>
        <w:top w:val="none" w:sz="0" w:space="0" w:color="auto"/>
        <w:left w:val="none" w:sz="0" w:space="0" w:color="auto"/>
        <w:bottom w:val="none" w:sz="0" w:space="0" w:color="auto"/>
        <w:right w:val="none" w:sz="0" w:space="0" w:color="auto"/>
      </w:divBdr>
    </w:div>
    <w:div w:id="134370141">
      <w:bodyDiv w:val="1"/>
      <w:marLeft w:val="0"/>
      <w:marRight w:val="0"/>
      <w:marTop w:val="0"/>
      <w:marBottom w:val="0"/>
      <w:divBdr>
        <w:top w:val="none" w:sz="0" w:space="0" w:color="auto"/>
        <w:left w:val="none" w:sz="0" w:space="0" w:color="auto"/>
        <w:bottom w:val="none" w:sz="0" w:space="0" w:color="auto"/>
        <w:right w:val="none" w:sz="0" w:space="0" w:color="auto"/>
      </w:divBdr>
    </w:div>
    <w:div w:id="876964402">
      <w:bodyDiv w:val="1"/>
      <w:marLeft w:val="0"/>
      <w:marRight w:val="0"/>
      <w:marTop w:val="0"/>
      <w:marBottom w:val="0"/>
      <w:divBdr>
        <w:top w:val="none" w:sz="0" w:space="0" w:color="auto"/>
        <w:left w:val="none" w:sz="0" w:space="0" w:color="auto"/>
        <w:bottom w:val="none" w:sz="0" w:space="0" w:color="auto"/>
        <w:right w:val="none" w:sz="0" w:space="0" w:color="auto"/>
      </w:divBdr>
      <w:divsChild>
        <w:div w:id="1780097737">
          <w:marLeft w:val="0"/>
          <w:marRight w:val="0"/>
          <w:marTop w:val="540"/>
          <w:marBottom w:val="0"/>
          <w:divBdr>
            <w:top w:val="none" w:sz="0" w:space="0" w:color="auto"/>
            <w:left w:val="none" w:sz="0" w:space="0" w:color="auto"/>
            <w:bottom w:val="none" w:sz="0" w:space="0" w:color="auto"/>
            <w:right w:val="none" w:sz="0" w:space="0" w:color="auto"/>
          </w:divBdr>
        </w:div>
        <w:div w:id="1663310381">
          <w:marLeft w:val="0"/>
          <w:marRight w:val="0"/>
          <w:marTop w:val="540"/>
          <w:marBottom w:val="0"/>
          <w:divBdr>
            <w:top w:val="none" w:sz="0" w:space="0" w:color="auto"/>
            <w:left w:val="none" w:sz="0" w:space="0" w:color="auto"/>
            <w:bottom w:val="none" w:sz="0" w:space="0" w:color="auto"/>
            <w:right w:val="none" w:sz="0" w:space="0" w:color="auto"/>
          </w:divBdr>
          <w:divsChild>
            <w:div w:id="1105731522">
              <w:marLeft w:val="0"/>
              <w:marRight w:val="0"/>
              <w:marTop w:val="0"/>
              <w:marBottom w:val="0"/>
              <w:divBdr>
                <w:top w:val="none" w:sz="0" w:space="0" w:color="auto"/>
                <w:left w:val="none" w:sz="0" w:space="0" w:color="auto"/>
                <w:bottom w:val="none" w:sz="0" w:space="0" w:color="auto"/>
                <w:right w:val="none" w:sz="0" w:space="0" w:color="auto"/>
              </w:divBdr>
              <w:divsChild>
                <w:div w:id="199904590">
                  <w:marLeft w:val="-540"/>
                  <w:marRight w:val="0"/>
                  <w:marTop w:val="0"/>
                  <w:marBottom w:val="0"/>
                  <w:divBdr>
                    <w:top w:val="none" w:sz="0" w:space="0" w:color="auto"/>
                    <w:left w:val="none" w:sz="0" w:space="0" w:color="auto"/>
                    <w:bottom w:val="none" w:sz="0" w:space="0" w:color="auto"/>
                    <w:right w:val="none" w:sz="0" w:space="0" w:color="auto"/>
                  </w:divBdr>
                  <w:divsChild>
                    <w:div w:id="251664796">
                      <w:marLeft w:val="0"/>
                      <w:marRight w:val="0"/>
                      <w:marTop w:val="0"/>
                      <w:marBottom w:val="0"/>
                      <w:divBdr>
                        <w:top w:val="none" w:sz="0" w:space="0" w:color="auto"/>
                        <w:left w:val="none" w:sz="0" w:space="0" w:color="auto"/>
                        <w:bottom w:val="none" w:sz="0" w:space="0" w:color="auto"/>
                        <w:right w:val="none" w:sz="0" w:space="0" w:color="auto"/>
                      </w:divBdr>
                      <w:divsChild>
                        <w:div w:id="668292606">
                          <w:marLeft w:val="0"/>
                          <w:marRight w:val="0"/>
                          <w:marTop w:val="0"/>
                          <w:marBottom w:val="0"/>
                          <w:divBdr>
                            <w:top w:val="none" w:sz="0" w:space="0" w:color="auto"/>
                            <w:left w:val="none" w:sz="0" w:space="0" w:color="auto"/>
                            <w:bottom w:val="none" w:sz="0" w:space="0" w:color="auto"/>
                            <w:right w:val="none" w:sz="0" w:space="0" w:color="auto"/>
                          </w:divBdr>
                          <w:divsChild>
                            <w:div w:id="1658923739">
                              <w:marLeft w:val="0"/>
                              <w:marRight w:val="0"/>
                              <w:marTop w:val="0"/>
                              <w:marBottom w:val="0"/>
                              <w:divBdr>
                                <w:top w:val="none" w:sz="0" w:space="0" w:color="auto"/>
                                <w:left w:val="none" w:sz="0" w:space="0" w:color="auto"/>
                                <w:bottom w:val="none" w:sz="0" w:space="0" w:color="auto"/>
                                <w:right w:val="none" w:sz="0" w:space="0" w:color="auto"/>
                              </w:divBdr>
                              <w:divsChild>
                                <w:div w:id="1535650985">
                                  <w:marLeft w:val="0"/>
                                  <w:marRight w:val="0"/>
                                  <w:marTop w:val="0"/>
                                  <w:marBottom w:val="0"/>
                                  <w:divBdr>
                                    <w:top w:val="none" w:sz="0" w:space="0" w:color="auto"/>
                                    <w:left w:val="none" w:sz="0" w:space="0" w:color="auto"/>
                                    <w:bottom w:val="none" w:sz="0" w:space="0" w:color="auto"/>
                                    <w:right w:val="none" w:sz="0" w:space="0" w:color="auto"/>
                                  </w:divBdr>
                                  <w:divsChild>
                                    <w:div w:id="789057880">
                                      <w:marLeft w:val="0"/>
                                      <w:marRight w:val="0"/>
                                      <w:marTop w:val="0"/>
                                      <w:marBottom w:val="0"/>
                                      <w:divBdr>
                                        <w:top w:val="none" w:sz="0" w:space="0" w:color="auto"/>
                                        <w:left w:val="none" w:sz="0" w:space="0" w:color="auto"/>
                                        <w:bottom w:val="none" w:sz="0" w:space="0" w:color="auto"/>
                                        <w:right w:val="none" w:sz="0" w:space="0" w:color="auto"/>
                                      </w:divBdr>
                                      <w:divsChild>
                                        <w:div w:id="583993816">
                                          <w:marLeft w:val="0"/>
                                          <w:marRight w:val="0"/>
                                          <w:marTop w:val="0"/>
                                          <w:marBottom w:val="0"/>
                                          <w:divBdr>
                                            <w:top w:val="none" w:sz="0" w:space="0" w:color="auto"/>
                                            <w:left w:val="none" w:sz="0" w:space="0" w:color="auto"/>
                                            <w:bottom w:val="none" w:sz="0" w:space="0" w:color="auto"/>
                                            <w:right w:val="none" w:sz="0" w:space="0" w:color="auto"/>
                                          </w:divBdr>
                                          <w:divsChild>
                                            <w:div w:id="1675257931">
                                              <w:marLeft w:val="0"/>
                                              <w:marRight w:val="0"/>
                                              <w:marTop w:val="0"/>
                                              <w:marBottom w:val="0"/>
                                              <w:divBdr>
                                                <w:top w:val="none" w:sz="0" w:space="0" w:color="auto"/>
                                                <w:left w:val="none" w:sz="0" w:space="0" w:color="auto"/>
                                                <w:bottom w:val="none" w:sz="0" w:space="0" w:color="auto"/>
                                                <w:right w:val="none" w:sz="0" w:space="0" w:color="auto"/>
                                              </w:divBdr>
                                              <w:divsChild>
                                                <w:div w:id="1260138018">
                                                  <w:marLeft w:val="0"/>
                                                  <w:marRight w:val="0"/>
                                                  <w:marTop w:val="0"/>
                                                  <w:marBottom w:val="0"/>
                                                  <w:divBdr>
                                                    <w:top w:val="none" w:sz="0" w:space="0" w:color="auto"/>
                                                    <w:left w:val="none" w:sz="0" w:space="0" w:color="auto"/>
                                                    <w:bottom w:val="none" w:sz="0" w:space="0" w:color="auto"/>
                                                    <w:right w:val="none" w:sz="0" w:space="0" w:color="auto"/>
                                                  </w:divBdr>
                                                  <w:divsChild>
                                                    <w:div w:id="2129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302172">
                      <w:marLeft w:val="0"/>
                      <w:marRight w:val="0"/>
                      <w:marTop w:val="0"/>
                      <w:marBottom w:val="0"/>
                      <w:divBdr>
                        <w:top w:val="none" w:sz="0" w:space="0" w:color="auto"/>
                        <w:left w:val="none" w:sz="0" w:space="0" w:color="auto"/>
                        <w:bottom w:val="none" w:sz="0" w:space="0" w:color="auto"/>
                        <w:right w:val="none" w:sz="0" w:space="0" w:color="auto"/>
                      </w:divBdr>
                      <w:divsChild>
                        <w:div w:id="375157784">
                          <w:marLeft w:val="0"/>
                          <w:marRight w:val="0"/>
                          <w:marTop w:val="0"/>
                          <w:marBottom w:val="0"/>
                          <w:divBdr>
                            <w:top w:val="none" w:sz="0" w:space="0" w:color="auto"/>
                            <w:left w:val="none" w:sz="0" w:space="0" w:color="auto"/>
                            <w:bottom w:val="none" w:sz="0" w:space="0" w:color="auto"/>
                            <w:right w:val="none" w:sz="0" w:space="0" w:color="auto"/>
                          </w:divBdr>
                          <w:divsChild>
                            <w:div w:id="1206412059">
                              <w:marLeft w:val="0"/>
                              <w:marRight w:val="0"/>
                              <w:marTop w:val="0"/>
                              <w:marBottom w:val="0"/>
                              <w:divBdr>
                                <w:top w:val="none" w:sz="0" w:space="0" w:color="auto"/>
                                <w:left w:val="none" w:sz="0" w:space="0" w:color="auto"/>
                                <w:bottom w:val="none" w:sz="0" w:space="0" w:color="auto"/>
                                <w:right w:val="none" w:sz="0" w:space="0" w:color="auto"/>
                              </w:divBdr>
                              <w:divsChild>
                                <w:div w:id="1977760977">
                                  <w:marLeft w:val="0"/>
                                  <w:marRight w:val="0"/>
                                  <w:marTop w:val="0"/>
                                  <w:marBottom w:val="0"/>
                                  <w:divBdr>
                                    <w:top w:val="none" w:sz="0" w:space="0" w:color="auto"/>
                                    <w:left w:val="none" w:sz="0" w:space="0" w:color="auto"/>
                                    <w:bottom w:val="none" w:sz="0" w:space="0" w:color="auto"/>
                                    <w:right w:val="none" w:sz="0" w:space="0" w:color="auto"/>
                                  </w:divBdr>
                                  <w:divsChild>
                                    <w:div w:id="3037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569683754">
      <w:bodyDiv w:val="1"/>
      <w:marLeft w:val="0"/>
      <w:marRight w:val="0"/>
      <w:marTop w:val="0"/>
      <w:marBottom w:val="0"/>
      <w:divBdr>
        <w:top w:val="none" w:sz="0" w:space="0" w:color="auto"/>
        <w:left w:val="none" w:sz="0" w:space="0" w:color="auto"/>
        <w:bottom w:val="none" w:sz="0" w:space="0" w:color="auto"/>
        <w:right w:val="none" w:sz="0" w:space="0" w:color="auto"/>
      </w:divBdr>
    </w:div>
    <w:div w:id="164766651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t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orrornights.traumat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ED57-1E4A-473B-9DE6-AE71953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Europapark Rust</Company>
  <LinksUpToDate>false</LinksUpToDate>
  <CharactersWithSpaces>6323</CharactersWithSpaces>
  <SharedDoc>false</SharedDoc>
  <HLinks>
    <vt:vector size="6" baseType="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Drescher, Franziska</cp:lastModifiedBy>
  <cp:revision>2</cp:revision>
  <cp:lastPrinted>2017-03-20T10:22:00Z</cp:lastPrinted>
  <dcterms:created xsi:type="dcterms:W3CDTF">2019-08-22T12:14:00Z</dcterms:created>
  <dcterms:modified xsi:type="dcterms:W3CDTF">2019-08-22T12:14:00Z</dcterms:modified>
</cp:coreProperties>
</file>