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4408" w14:textId="592E3340" w:rsidR="008C5BCA" w:rsidRPr="001D248B" w:rsidRDefault="00CE28EE" w:rsidP="00D2640D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A6A7D">
        <w:rPr>
          <w:rFonts w:ascii="Arial" w:hAnsi="Arial" w:cs="Arial"/>
          <w:b/>
        </w:rPr>
        <w:t>U</w:t>
      </w:r>
      <w:r w:rsidR="008C5BCA" w:rsidRPr="003A6A7D">
        <w:rPr>
          <w:rFonts w:ascii="Arial" w:hAnsi="Arial" w:cs="Arial"/>
          <w:b/>
        </w:rPr>
        <w:t>n prix historique</w:t>
      </w:r>
      <w:r w:rsidRPr="003A6A7D">
        <w:rPr>
          <w:rFonts w:ascii="Arial" w:hAnsi="Arial" w:cs="Arial"/>
          <w:b/>
        </w:rPr>
        <w:t xml:space="preserve"> pour Europa-Park</w:t>
      </w:r>
    </w:p>
    <w:p w14:paraId="1E552B2B" w14:textId="77777777" w:rsidR="001D248B" w:rsidRPr="001D248B" w:rsidRDefault="001D248B" w:rsidP="001D248B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D248B">
        <w:rPr>
          <w:rFonts w:ascii="Arial" w:hAnsi="Arial" w:cs="Arial"/>
          <w:b/>
          <w:color w:val="0070C0"/>
          <w:sz w:val="28"/>
          <w:szCs w:val="28"/>
        </w:rPr>
        <w:t>L’attraction « Pirates de Batavia » primée aux « Golden Ticket Awards »</w:t>
      </w:r>
    </w:p>
    <w:p w14:paraId="031A2DA1" w14:textId="77777777" w:rsidR="001D248B" w:rsidRPr="00D2640D" w:rsidRDefault="001D248B" w:rsidP="00D2640D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32915ABE" w14:textId="7100C793" w:rsidR="00E71AF1" w:rsidRDefault="008C5BCA" w:rsidP="00D2640D">
      <w:pPr>
        <w:spacing w:line="288" w:lineRule="auto"/>
        <w:jc w:val="both"/>
        <w:rPr>
          <w:rFonts w:ascii="Arial" w:hAnsi="Arial" w:cs="Arial"/>
        </w:rPr>
      </w:pPr>
      <w:r w:rsidRPr="00D2640D">
        <w:rPr>
          <w:rFonts w:ascii="Arial" w:hAnsi="Arial" w:cs="Arial"/>
        </w:rPr>
        <w:t xml:space="preserve">Le 23 septembre, le magazine professionnel américain « Amusement Today » a </w:t>
      </w:r>
      <w:r w:rsidR="007015EB" w:rsidRPr="00D2640D">
        <w:rPr>
          <w:rFonts w:ascii="Arial" w:hAnsi="Arial" w:cs="Arial"/>
        </w:rPr>
        <w:t>décerné</w:t>
      </w:r>
      <w:r w:rsidRPr="00D2640D">
        <w:rPr>
          <w:rFonts w:ascii="Arial" w:hAnsi="Arial" w:cs="Arial"/>
        </w:rPr>
        <w:t xml:space="preserve"> les très convoités « Golden Ticket Awards ». </w:t>
      </w:r>
      <w:r w:rsidR="00E71AF1" w:rsidRPr="00D2640D">
        <w:rPr>
          <w:rFonts w:ascii="Arial" w:hAnsi="Arial" w:cs="Arial"/>
        </w:rPr>
        <w:t>En raison de la crise sanitaire</w:t>
      </w:r>
      <w:r w:rsidR="007015EB" w:rsidRPr="00D2640D">
        <w:rPr>
          <w:rFonts w:ascii="Arial" w:hAnsi="Arial" w:cs="Arial"/>
        </w:rPr>
        <w:t>, les organisateurs ont décidé de ne pas organiser de cérémonie de remise des prix, ni de s’en tenir aux catégorie</w:t>
      </w:r>
      <w:r w:rsidR="00D2640D">
        <w:rPr>
          <w:rFonts w:ascii="Arial" w:hAnsi="Arial" w:cs="Arial"/>
        </w:rPr>
        <w:t xml:space="preserve">s traditionnelles telles que la distinction </w:t>
      </w:r>
      <w:r w:rsidR="007015EB" w:rsidRPr="00D2640D">
        <w:rPr>
          <w:rFonts w:ascii="Arial" w:hAnsi="Arial" w:cs="Arial"/>
        </w:rPr>
        <w:t xml:space="preserve">du « meilleur parc de loisirs du monde ». </w:t>
      </w:r>
      <w:r w:rsidR="008B073D" w:rsidRPr="00D2640D">
        <w:rPr>
          <w:rFonts w:ascii="Arial" w:hAnsi="Arial" w:cs="Arial"/>
        </w:rPr>
        <w:t xml:space="preserve">De nouvelles catégories ont donc été créées cette année pour récompenser les meilleures réalisations de </w:t>
      </w:r>
      <w:r w:rsidR="008B073D" w:rsidRPr="003A6A7D">
        <w:rPr>
          <w:rFonts w:ascii="Arial" w:hAnsi="Arial" w:cs="Arial"/>
        </w:rPr>
        <w:t xml:space="preserve">l’industrie </w:t>
      </w:r>
      <w:r w:rsidR="00CE28EE" w:rsidRPr="003A6A7D">
        <w:rPr>
          <w:rFonts w:ascii="Arial" w:hAnsi="Arial" w:cs="Arial"/>
        </w:rPr>
        <w:t>des parcs de</w:t>
      </w:r>
      <w:r w:rsidR="008B073D" w:rsidRPr="003A6A7D">
        <w:rPr>
          <w:rFonts w:ascii="Arial" w:hAnsi="Arial" w:cs="Arial"/>
        </w:rPr>
        <w:t xml:space="preserve"> loisirs.</w:t>
      </w:r>
      <w:r w:rsidR="008B073D" w:rsidRPr="00D2640D">
        <w:rPr>
          <w:rFonts w:ascii="Arial" w:hAnsi="Arial" w:cs="Arial"/>
        </w:rPr>
        <w:t xml:space="preserve"> </w:t>
      </w:r>
      <w:r w:rsidR="007015EB" w:rsidRPr="00D2640D">
        <w:rPr>
          <w:rFonts w:ascii="Arial" w:hAnsi="Arial" w:cs="Arial"/>
        </w:rPr>
        <w:t xml:space="preserve"> </w:t>
      </w:r>
    </w:p>
    <w:p w14:paraId="0D52F8E1" w14:textId="77777777" w:rsidR="00D2640D" w:rsidRPr="00D2640D" w:rsidRDefault="00D2640D" w:rsidP="00D2640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32278A6" w14:textId="282BFDD6" w:rsidR="008B073D" w:rsidRPr="00D2640D" w:rsidRDefault="008B073D" w:rsidP="00D2640D">
      <w:pPr>
        <w:spacing w:line="288" w:lineRule="auto"/>
        <w:jc w:val="both"/>
        <w:rPr>
          <w:rFonts w:ascii="Arial" w:hAnsi="Arial" w:cs="Arial"/>
        </w:rPr>
      </w:pPr>
      <w:r w:rsidRPr="003A6A7D">
        <w:rPr>
          <w:rFonts w:ascii="Arial" w:hAnsi="Arial" w:cs="Arial"/>
        </w:rPr>
        <w:t xml:space="preserve">Europa-Park a ainsi été récompensé par le « Prix de la Renaissance » pour </w:t>
      </w:r>
      <w:r w:rsidR="00CE28EE" w:rsidRPr="003A6A7D">
        <w:rPr>
          <w:rFonts w:ascii="Arial" w:hAnsi="Arial" w:cs="Arial"/>
        </w:rPr>
        <w:t>la réouverture de</w:t>
      </w:r>
      <w:r w:rsidRPr="003A6A7D">
        <w:rPr>
          <w:rFonts w:ascii="Arial" w:hAnsi="Arial" w:cs="Arial"/>
        </w:rPr>
        <w:t xml:space="preserve"> </w:t>
      </w:r>
      <w:r w:rsidR="00CE28EE" w:rsidRPr="003A6A7D">
        <w:rPr>
          <w:rFonts w:ascii="Arial" w:hAnsi="Arial" w:cs="Arial"/>
        </w:rPr>
        <w:t>l’</w:t>
      </w:r>
      <w:r w:rsidRPr="003A6A7D">
        <w:rPr>
          <w:rFonts w:ascii="Arial" w:hAnsi="Arial" w:cs="Arial"/>
        </w:rPr>
        <w:t>attraction</w:t>
      </w:r>
      <w:r w:rsidR="00CE28EE" w:rsidRPr="003A6A7D">
        <w:rPr>
          <w:rFonts w:ascii="Arial" w:hAnsi="Arial" w:cs="Arial"/>
        </w:rPr>
        <w:t xml:space="preserve"> familiale</w:t>
      </w:r>
      <w:r w:rsidRPr="003A6A7D">
        <w:rPr>
          <w:rFonts w:ascii="Arial" w:hAnsi="Arial" w:cs="Arial"/>
        </w:rPr>
        <w:t xml:space="preserve"> « Pirates de Batavia ». Le prestigieux jury a ainsi honoré l’engagement de la famille Mack, propriétaire du parc, de redonner vie </w:t>
      </w:r>
      <w:r w:rsidR="005D33CA" w:rsidRPr="003A6A7D">
        <w:rPr>
          <w:rFonts w:ascii="Arial" w:hAnsi="Arial" w:cs="Arial"/>
        </w:rPr>
        <w:t xml:space="preserve">de manière fantastique </w:t>
      </w:r>
      <w:r w:rsidRPr="003A6A7D">
        <w:rPr>
          <w:rFonts w:ascii="Arial" w:hAnsi="Arial" w:cs="Arial"/>
        </w:rPr>
        <w:t xml:space="preserve">à cette attraction </w:t>
      </w:r>
      <w:r w:rsidR="00CE28EE" w:rsidRPr="003A6A7D">
        <w:rPr>
          <w:rFonts w:ascii="Arial" w:hAnsi="Arial" w:cs="Arial"/>
        </w:rPr>
        <w:t>emblématique</w:t>
      </w:r>
      <w:r w:rsidR="005D33CA" w:rsidRPr="003A6A7D">
        <w:rPr>
          <w:rFonts w:ascii="Arial" w:hAnsi="Arial" w:cs="Arial"/>
        </w:rPr>
        <w:t>.</w:t>
      </w:r>
      <w:r w:rsidR="00CE28EE" w:rsidRPr="003A6A7D">
        <w:rPr>
          <w:rFonts w:ascii="Arial" w:hAnsi="Arial" w:cs="Arial"/>
        </w:rPr>
        <w:t xml:space="preserve"> </w:t>
      </w:r>
      <w:r w:rsidR="005D33CA" w:rsidRPr="003A6A7D">
        <w:rPr>
          <w:rFonts w:ascii="Arial" w:hAnsi="Arial" w:cs="Arial"/>
        </w:rPr>
        <w:t>D</w:t>
      </w:r>
      <w:r w:rsidRPr="003A6A7D">
        <w:rPr>
          <w:rFonts w:ascii="Arial" w:hAnsi="Arial" w:cs="Arial"/>
        </w:rPr>
        <w:t>étru</w:t>
      </w:r>
      <w:r w:rsidR="00CE28EE" w:rsidRPr="003A6A7D">
        <w:rPr>
          <w:rFonts w:ascii="Arial" w:hAnsi="Arial" w:cs="Arial"/>
        </w:rPr>
        <w:t>ite</w:t>
      </w:r>
      <w:r w:rsidR="005D33CA" w:rsidRPr="003A6A7D">
        <w:rPr>
          <w:rFonts w:ascii="Arial" w:hAnsi="Arial" w:cs="Arial"/>
        </w:rPr>
        <w:t xml:space="preserve"> par un incendie en mai 2018,</w:t>
      </w:r>
      <w:r w:rsidR="00CE28EE" w:rsidRPr="003A6A7D">
        <w:rPr>
          <w:rFonts w:ascii="Arial" w:hAnsi="Arial" w:cs="Arial"/>
        </w:rPr>
        <w:t xml:space="preserve"> </w:t>
      </w:r>
      <w:r w:rsidR="005D33CA" w:rsidRPr="003A6A7D">
        <w:rPr>
          <w:rFonts w:ascii="Arial" w:hAnsi="Arial" w:cs="Arial"/>
        </w:rPr>
        <w:t>e</w:t>
      </w:r>
      <w:r w:rsidRPr="003A6A7D">
        <w:rPr>
          <w:rFonts w:ascii="Arial" w:hAnsi="Arial" w:cs="Arial"/>
        </w:rPr>
        <w:t xml:space="preserve">lle a rouvert ses portes à peine 24 mois plus tard dans le quartier hollandais. </w:t>
      </w:r>
      <w:r w:rsidR="00DD4935" w:rsidRPr="003A6A7D">
        <w:rPr>
          <w:rFonts w:ascii="Arial" w:hAnsi="Arial" w:cs="Arial"/>
        </w:rPr>
        <w:t>Depuis</w:t>
      </w:r>
      <w:r w:rsidR="00CE28EE" w:rsidRPr="003A6A7D">
        <w:rPr>
          <w:rFonts w:ascii="Arial" w:hAnsi="Arial" w:cs="Arial"/>
        </w:rPr>
        <w:t xml:space="preserve"> </w:t>
      </w:r>
      <w:r w:rsidR="00DD4935" w:rsidRPr="003A6A7D">
        <w:rPr>
          <w:rFonts w:ascii="Arial" w:hAnsi="Arial" w:cs="Arial"/>
        </w:rPr>
        <w:t>le 28 juillet 2020, petits et grands peuvent à nouveau se lancer dans une aventure passionnante et explorer</w:t>
      </w:r>
      <w:r w:rsidR="00D2640D" w:rsidRPr="003A6A7D">
        <w:rPr>
          <w:rFonts w:ascii="Arial" w:hAnsi="Arial" w:cs="Arial"/>
        </w:rPr>
        <w:t xml:space="preserve"> </w:t>
      </w:r>
      <w:r w:rsidR="00DD4935" w:rsidRPr="003A6A7D">
        <w:rPr>
          <w:rFonts w:ascii="Arial" w:hAnsi="Arial" w:cs="Arial"/>
        </w:rPr>
        <w:t>l’exotique ville</w:t>
      </w:r>
      <w:r w:rsidR="00D2640D" w:rsidRPr="003A6A7D">
        <w:rPr>
          <w:rFonts w:ascii="Arial" w:hAnsi="Arial" w:cs="Arial"/>
        </w:rPr>
        <w:t xml:space="preserve"> portuaire</w:t>
      </w:r>
      <w:r w:rsidR="00DD4935" w:rsidRPr="003A6A7D">
        <w:rPr>
          <w:rFonts w:ascii="Arial" w:hAnsi="Arial" w:cs="Arial"/>
        </w:rPr>
        <w:t xml:space="preserve"> de Batavia</w:t>
      </w:r>
      <w:r w:rsidR="00CE28EE" w:rsidRPr="003A6A7D">
        <w:rPr>
          <w:rFonts w:ascii="Arial" w:hAnsi="Arial" w:cs="Arial"/>
        </w:rPr>
        <w:t xml:space="preserve"> en bateau</w:t>
      </w:r>
      <w:r w:rsidR="005D33CA" w:rsidRPr="003A6A7D">
        <w:rPr>
          <w:rFonts w:ascii="Arial" w:hAnsi="Arial" w:cs="Arial"/>
        </w:rPr>
        <w:t>. Grâce à un investissement de plusieurs millions d’euros, l</w:t>
      </w:r>
      <w:r w:rsidR="00DD4935" w:rsidRPr="003A6A7D">
        <w:rPr>
          <w:rFonts w:ascii="Arial" w:hAnsi="Arial" w:cs="Arial"/>
        </w:rPr>
        <w:t>e manège légendaire</w:t>
      </w:r>
      <w:r w:rsidR="00F15EFE" w:rsidRPr="003A6A7D">
        <w:rPr>
          <w:rFonts w:ascii="Arial" w:hAnsi="Arial" w:cs="Arial"/>
        </w:rPr>
        <w:t xml:space="preserve"> de Mack Rides</w:t>
      </w:r>
      <w:r w:rsidR="00DD4935" w:rsidRPr="003A6A7D">
        <w:rPr>
          <w:rFonts w:ascii="Arial" w:hAnsi="Arial" w:cs="Arial"/>
        </w:rPr>
        <w:t>, initialement créé en 1987, est</w:t>
      </w:r>
      <w:r w:rsidR="005D33CA" w:rsidRPr="003A6A7D">
        <w:rPr>
          <w:rFonts w:ascii="Arial" w:hAnsi="Arial" w:cs="Arial"/>
        </w:rPr>
        <w:t xml:space="preserve"> aujourd’hui</w:t>
      </w:r>
      <w:r w:rsidR="00DD4935" w:rsidRPr="003A6A7D">
        <w:rPr>
          <w:rFonts w:ascii="Arial" w:hAnsi="Arial" w:cs="Arial"/>
        </w:rPr>
        <w:t xml:space="preserve"> encore plus beau et moderne sans </w:t>
      </w:r>
      <w:r w:rsidR="00F15EFE" w:rsidRPr="003A6A7D">
        <w:rPr>
          <w:rFonts w:ascii="Arial" w:hAnsi="Arial" w:cs="Arial"/>
        </w:rPr>
        <w:t>avoir perdu</w:t>
      </w:r>
      <w:r w:rsidR="00DD4935" w:rsidRPr="003A6A7D">
        <w:rPr>
          <w:rFonts w:ascii="Arial" w:hAnsi="Arial" w:cs="Arial"/>
        </w:rPr>
        <w:t xml:space="preserve"> ses scènes tant appréciées des visiteurs : l’itinéraire correspond exactement à celui </w:t>
      </w:r>
      <w:r w:rsidR="00F15EFE" w:rsidRPr="003A6A7D">
        <w:rPr>
          <w:rFonts w:ascii="Arial" w:hAnsi="Arial" w:cs="Arial"/>
        </w:rPr>
        <w:t>de l’attraction</w:t>
      </w:r>
      <w:r w:rsidR="00DD4935" w:rsidRPr="003A6A7D">
        <w:rPr>
          <w:rFonts w:ascii="Arial" w:hAnsi="Arial" w:cs="Arial"/>
        </w:rPr>
        <w:t xml:space="preserve"> originel</w:t>
      </w:r>
      <w:r w:rsidR="00F15EFE" w:rsidRPr="003A6A7D">
        <w:rPr>
          <w:rFonts w:ascii="Arial" w:hAnsi="Arial" w:cs="Arial"/>
        </w:rPr>
        <w:t>le</w:t>
      </w:r>
      <w:r w:rsidR="00DD4935" w:rsidRPr="003A6A7D">
        <w:rPr>
          <w:rFonts w:ascii="Arial" w:hAnsi="Arial" w:cs="Arial"/>
        </w:rPr>
        <w:t>.</w:t>
      </w:r>
    </w:p>
    <w:p w14:paraId="1C7B58E4" w14:textId="12EDF928" w:rsidR="008C5BCA" w:rsidRPr="005D33CA" w:rsidRDefault="008C5BCA" w:rsidP="00D2640D">
      <w:pPr>
        <w:spacing w:line="288" w:lineRule="auto"/>
        <w:jc w:val="both"/>
        <w:rPr>
          <w:rFonts w:ascii="Arial" w:hAnsi="Arial" w:cs="Arial"/>
        </w:rPr>
      </w:pPr>
      <w:r w:rsidRPr="003A6A7D">
        <w:rPr>
          <w:rFonts w:ascii="Arial" w:hAnsi="Arial" w:cs="Arial"/>
        </w:rPr>
        <w:t>Roland Mack</w:t>
      </w:r>
      <w:r w:rsidR="00DD4935" w:rsidRPr="003A6A7D">
        <w:rPr>
          <w:rFonts w:ascii="Arial" w:hAnsi="Arial" w:cs="Arial"/>
        </w:rPr>
        <w:t>, propriétaire d’Europa-Park a réagi : « </w:t>
      </w:r>
      <w:r w:rsidRPr="003A6A7D">
        <w:rPr>
          <w:rFonts w:ascii="Arial" w:hAnsi="Arial" w:cs="Arial"/>
        </w:rPr>
        <w:t xml:space="preserve">La perte de cette attraction unique </w:t>
      </w:r>
      <w:r w:rsidR="00DD4935" w:rsidRPr="003A6A7D">
        <w:rPr>
          <w:rFonts w:ascii="Arial" w:hAnsi="Arial" w:cs="Arial"/>
        </w:rPr>
        <w:t xml:space="preserve">nous avait </w:t>
      </w:r>
      <w:r w:rsidR="005D33CA" w:rsidRPr="003A6A7D">
        <w:rPr>
          <w:rFonts w:ascii="Arial" w:hAnsi="Arial" w:cs="Arial"/>
        </w:rPr>
        <w:t xml:space="preserve">brisé le </w:t>
      </w:r>
      <w:r w:rsidR="00DD4935" w:rsidRPr="003A6A7D">
        <w:rPr>
          <w:rFonts w:ascii="Arial" w:hAnsi="Arial" w:cs="Arial"/>
        </w:rPr>
        <w:t>cœur</w:t>
      </w:r>
      <w:r w:rsidRPr="003A6A7D">
        <w:rPr>
          <w:rFonts w:ascii="Arial" w:hAnsi="Arial" w:cs="Arial"/>
        </w:rPr>
        <w:t xml:space="preserve">. </w:t>
      </w:r>
      <w:r w:rsidR="005D33CA" w:rsidRPr="003A6A7D">
        <w:rPr>
          <w:rFonts w:ascii="Arial" w:hAnsi="Arial" w:cs="Arial"/>
        </w:rPr>
        <w:t>Le soutien</w:t>
      </w:r>
      <w:r w:rsidR="00C629C0" w:rsidRPr="003A6A7D">
        <w:rPr>
          <w:rFonts w:ascii="Arial" w:hAnsi="Arial" w:cs="Arial"/>
        </w:rPr>
        <w:t xml:space="preserve"> apporté par les acteurs de la branche</w:t>
      </w:r>
      <w:r w:rsidR="003A6A7D" w:rsidRPr="003A6A7D">
        <w:rPr>
          <w:rFonts w:ascii="Arial" w:hAnsi="Arial" w:cs="Arial"/>
        </w:rPr>
        <w:t xml:space="preserve"> </w:t>
      </w:r>
      <w:r w:rsidR="00C629C0" w:rsidRPr="003A6A7D">
        <w:rPr>
          <w:rFonts w:ascii="Arial" w:hAnsi="Arial" w:cs="Arial"/>
        </w:rPr>
        <w:t>ainsi que l</w:t>
      </w:r>
      <w:r w:rsidR="00455B99" w:rsidRPr="003A6A7D">
        <w:rPr>
          <w:rFonts w:ascii="Arial" w:hAnsi="Arial" w:cs="Arial"/>
        </w:rPr>
        <w:t xml:space="preserve">es </w:t>
      </w:r>
      <w:r w:rsidRPr="003A6A7D">
        <w:rPr>
          <w:rFonts w:ascii="Arial" w:hAnsi="Arial" w:cs="Arial"/>
        </w:rPr>
        <w:t xml:space="preserve">visiteurs a été </w:t>
      </w:r>
      <w:r w:rsidR="005D33CA" w:rsidRPr="003A6A7D">
        <w:rPr>
          <w:rFonts w:ascii="Arial" w:hAnsi="Arial" w:cs="Arial"/>
        </w:rPr>
        <w:t>impressionnant</w:t>
      </w:r>
      <w:r w:rsidRPr="003A6A7D">
        <w:rPr>
          <w:rFonts w:ascii="Arial" w:hAnsi="Arial" w:cs="Arial"/>
        </w:rPr>
        <w:t xml:space="preserve">. Ce prix </w:t>
      </w:r>
      <w:r w:rsidR="00C629C0" w:rsidRPr="003A6A7D">
        <w:rPr>
          <w:rFonts w:ascii="Arial" w:hAnsi="Arial" w:cs="Arial"/>
        </w:rPr>
        <w:t xml:space="preserve">m’a </w:t>
      </w:r>
      <w:r w:rsidR="003A6A7D" w:rsidRPr="003A6A7D">
        <w:rPr>
          <w:rFonts w:ascii="Arial" w:hAnsi="Arial" w:cs="Arial"/>
        </w:rPr>
        <w:t>beaucoup</w:t>
      </w:r>
      <w:r w:rsidR="00C629C0" w:rsidRPr="003A6A7D">
        <w:rPr>
          <w:rFonts w:ascii="Arial" w:hAnsi="Arial" w:cs="Arial"/>
        </w:rPr>
        <w:t xml:space="preserve"> ému</w:t>
      </w:r>
      <w:r w:rsidRPr="003A6A7D">
        <w:rPr>
          <w:rFonts w:ascii="Arial" w:hAnsi="Arial" w:cs="Arial"/>
        </w:rPr>
        <w:t>.</w:t>
      </w:r>
      <w:r w:rsidR="00455B99" w:rsidRPr="003A6A7D">
        <w:rPr>
          <w:rFonts w:ascii="Arial" w:hAnsi="Arial" w:cs="Arial"/>
        </w:rPr>
        <w:t> ».</w:t>
      </w:r>
    </w:p>
    <w:p w14:paraId="430DDB79" w14:textId="251F1A46" w:rsidR="008C5BCA" w:rsidRPr="00D2640D" w:rsidRDefault="00D2640D" w:rsidP="00D2640D">
      <w:pPr>
        <w:spacing w:line="288" w:lineRule="auto"/>
        <w:jc w:val="both"/>
        <w:rPr>
          <w:rFonts w:ascii="Arial" w:hAnsi="Arial" w:cs="Arial"/>
        </w:rPr>
      </w:pPr>
      <w:r w:rsidRPr="00D2640D">
        <w:rPr>
          <w:rFonts w:ascii="Arial" w:hAnsi="Arial" w:cs="Arial"/>
        </w:rPr>
        <w:t>L’éditeur du magazine « Amusement Today », Gary Slade,</w:t>
      </w:r>
      <w:r w:rsidR="005D33CA">
        <w:rPr>
          <w:rFonts w:ascii="Arial" w:hAnsi="Arial" w:cs="Arial"/>
        </w:rPr>
        <w:t xml:space="preserve"> </w:t>
      </w:r>
      <w:r w:rsidRPr="005D33CA">
        <w:rPr>
          <w:rFonts w:ascii="Arial" w:hAnsi="Arial" w:cs="Arial"/>
        </w:rPr>
        <w:t>a lui aussi commenté cette distinction </w:t>
      </w:r>
      <w:r w:rsidRPr="00D2640D">
        <w:rPr>
          <w:rFonts w:ascii="Arial" w:hAnsi="Arial" w:cs="Arial"/>
        </w:rPr>
        <w:t xml:space="preserve">: </w:t>
      </w:r>
      <w:r w:rsidRPr="003A6A7D">
        <w:rPr>
          <w:rFonts w:ascii="Arial" w:hAnsi="Arial" w:cs="Arial"/>
        </w:rPr>
        <w:t>« </w:t>
      </w:r>
      <w:r w:rsidR="008C5BCA" w:rsidRPr="003A6A7D">
        <w:rPr>
          <w:rFonts w:ascii="Arial" w:hAnsi="Arial" w:cs="Arial"/>
        </w:rPr>
        <w:t xml:space="preserve">Le fait de </w:t>
      </w:r>
      <w:r w:rsidR="00F15EFE" w:rsidRPr="003A6A7D">
        <w:rPr>
          <w:rFonts w:ascii="Arial" w:hAnsi="Arial" w:cs="Arial"/>
        </w:rPr>
        <w:t>faire renaître</w:t>
      </w:r>
      <w:r w:rsidR="008C5BCA" w:rsidRPr="003A6A7D">
        <w:rPr>
          <w:rFonts w:ascii="Arial" w:hAnsi="Arial" w:cs="Arial"/>
        </w:rPr>
        <w:t xml:space="preserve"> les </w:t>
      </w:r>
      <w:r w:rsidRPr="003A6A7D">
        <w:rPr>
          <w:rFonts w:ascii="Arial" w:hAnsi="Arial" w:cs="Arial"/>
        </w:rPr>
        <w:t xml:space="preserve">Pirates de Batavia </w:t>
      </w:r>
      <w:r w:rsidR="00F15EFE" w:rsidRPr="003A6A7D">
        <w:rPr>
          <w:rFonts w:ascii="Arial" w:hAnsi="Arial" w:cs="Arial"/>
        </w:rPr>
        <w:t>avec</w:t>
      </w:r>
      <w:r w:rsidRPr="003A6A7D">
        <w:rPr>
          <w:rFonts w:ascii="Arial" w:hAnsi="Arial" w:cs="Arial"/>
        </w:rPr>
        <w:t xml:space="preserve"> une telle splendeur</w:t>
      </w:r>
      <w:r w:rsidR="008C5BCA" w:rsidRPr="003A6A7D">
        <w:rPr>
          <w:rFonts w:ascii="Arial" w:hAnsi="Arial" w:cs="Arial"/>
        </w:rPr>
        <w:t xml:space="preserve"> témoigne du dévouement d'Europa-Park et de ses fans ainsi que </w:t>
      </w:r>
      <w:r w:rsidR="009D41CD">
        <w:rPr>
          <w:rFonts w:ascii="Arial" w:hAnsi="Arial" w:cs="Arial"/>
        </w:rPr>
        <w:t>d’un attachement profond à</w:t>
      </w:r>
      <w:r w:rsidRPr="003A6A7D">
        <w:rPr>
          <w:rFonts w:ascii="Arial" w:hAnsi="Arial" w:cs="Arial"/>
        </w:rPr>
        <w:t xml:space="preserve"> </w:t>
      </w:r>
      <w:r w:rsidR="00F15EFE" w:rsidRPr="003A6A7D">
        <w:rPr>
          <w:rFonts w:ascii="Arial" w:hAnsi="Arial" w:cs="Arial"/>
        </w:rPr>
        <w:t>cette</w:t>
      </w:r>
      <w:r w:rsidRPr="003A6A7D">
        <w:rPr>
          <w:rFonts w:ascii="Arial" w:hAnsi="Arial" w:cs="Arial"/>
        </w:rPr>
        <w:t xml:space="preserve"> attraction de</w:t>
      </w:r>
      <w:r w:rsidR="008C5BCA" w:rsidRPr="003A6A7D">
        <w:rPr>
          <w:rFonts w:ascii="Arial" w:hAnsi="Arial" w:cs="Arial"/>
        </w:rPr>
        <w:t xml:space="preserve"> qualité. C'est spectaculaire</w:t>
      </w:r>
      <w:r w:rsidRPr="003A6A7D">
        <w:rPr>
          <w:rFonts w:ascii="Arial" w:hAnsi="Arial" w:cs="Arial"/>
        </w:rPr>
        <w:t>. ».</w:t>
      </w:r>
    </w:p>
    <w:p w14:paraId="05A99717" w14:textId="77777777" w:rsidR="008C5BCA" w:rsidRPr="00D2640D" w:rsidRDefault="008C5BCA" w:rsidP="00D2640D">
      <w:pPr>
        <w:spacing w:line="288" w:lineRule="auto"/>
        <w:jc w:val="both"/>
        <w:rPr>
          <w:rFonts w:ascii="Arial" w:hAnsi="Arial" w:cs="Arial"/>
        </w:rPr>
      </w:pPr>
    </w:p>
    <w:p w14:paraId="5615F092" w14:textId="3BD58F1E" w:rsidR="008C5BCA" w:rsidRPr="00D2640D" w:rsidRDefault="00641E7B" w:rsidP="00D2640D">
      <w:pPr>
        <w:spacing w:line="288" w:lineRule="auto"/>
        <w:jc w:val="both"/>
        <w:rPr>
          <w:rFonts w:ascii="Arial" w:hAnsi="Arial" w:cs="Arial"/>
        </w:rPr>
      </w:pPr>
      <w:r w:rsidRPr="003A6A7D">
        <w:rPr>
          <w:rFonts w:ascii="Arial" w:hAnsi="Arial" w:cs="Arial"/>
        </w:rPr>
        <w:t>Retrouvez t</w:t>
      </w:r>
      <w:r w:rsidR="00D2640D" w:rsidRPr="003A6A7D">
        <w:rPr>
          <w:rFonts w:ascii="Arial" w:hAnsi="Arial" w:cs="Arial"/>
        </w:rPr>
        <w:t>ous les prix</w:t>
      </w:r>
      <w:r w:rsidR="00D2640D" w:rsidRPr="00D2640D">
        <w:rPr>
          <w:rFonts w:ascii="Arial" w:hAnsi="Arial" w:cs="Arial"/>
        </w:rPr>
        <w:t xml:space="preserve"> et les lauréats</w:t>
      </w:r>
      <w:r w:rsidR="008C5BCA" w:rsidRPr="00D2640D">
        <w:rPr>
          <w:rFonts w:ascii="Arial" w:hAnsi="Arial" w:cs="Arial"/>
        </w:rPr>
        <w:t xml:space="preserve"> sur </w:t>
      </w:r>
      <w:hyperlink r:id="rId6" w:history="1">
        <w:r w:rsidR="00D2640D" w:rsidRPr="00D2640D">
          <w:rPr>
            <w:rStyle w:val="Hyperlink"/>
            <w:rFonts w:ascii="Arial" w:hAnsi="Arial" w:cs="Arial"/>
          </w:rPr>
          <w:t>www.goldenticketawards.com</w:t>
        </w:r>
      </w:hyperlink>
      <w:r w:rsidR="00D2640D" w:rsidRPr="00D2640D">
        <w:rPr>
          <w:rFonts w:ascii="Arial" w:hAnsi="Arial" w:cs="Arial"/>
        </w:rPr>
        <w:t>.</w:t>
      </w:r>
    </w:p>
    <w:p w14:paraId="22BAF91E" w14:textId="77777777" w:rsidR="008C5BCA" w:rsidRDefault="008C5BCA" w:rsidP="00D2640D">
      <w:pPr>
        <w:spacing w:line="288" w:lineRule="auto"/>
        <w:jc w:val="both"/>
        <w:rPr>
          <w:rFonts w:ascii="Arial" w:hAnsi="Arial" w:cs="Arial"/>
        </w:rPr>
      </w:pPr>
    </w:p>
    <w:p w14:paraId="79F3B2D6" w14:textId="77777777" w:rsidR="00D2640D" w:rsidRPr="00494AAE" w:rsidRDefault="00D2640D" w:rsidP="00D2640D">
      <w:pPr>
        <w:spacing w:line="288" w:lineRule="auto"/>
        <w:jc w:val="both"/>
        <w:rPr>
          <w:rFonts w:ascii="Arial" w:hAnsi="Arial" w:cs="Arial"/>
          <w:color w:val="000000"/>
          <w:lang w:eastAsia="fr-FR"/>
        </w:rPr>
      </w:pPr>
      <w:r w:rsidRPr="00494AAE">
        <w:rPr>
          <w:rFonts w:ascii="Arial" w:hAnsi="Arial" w:cs="Arial"/>
        </w:rPr>
        <w:t xml:space="preserve">Vous trouverez </w:t>
      </w:r>
      <w:r w:rsidRPr="00494AAE">
        <w:rPr>
          <w:rFonts w:ascii="Arial" w:hAnsi="Arial" w:cs="Arial"/>
          <w:b/>
          <w:color w:val="0070C0"/>
        </w:rPr>
        <w:t xml:space="preserve">en pièce jointe </w:t>
      </w:r>
      <w:r>
        <w:rPr>
          <w:rFonts w:ascii="Arial" w:hAnsi="Arial" w:cs="Arial"/>
          <w:bCs/>
        </w:rPr>
        <w:t xml:space="preserve">un </w:t>
      </w:r>
      <w:r w:rsidRPr="00494AAE">
        <w:rPr>
          <w:rFonts w:ascii="Arial" w:hAnsi="Arial" w:cs="Arial"/>
          <w:bCs/>
        </w:rPr>
        <w:t>visuel</w:t>
      </w:r>
      <w:r w:rsidRPr="00494AAE">
        <w:rPr>
          <w:rFonts w:ascii="Arial" w:hAnsi="Arial" w:cs="Arial"/>
          <w:color w:val="000000"/>
          <w:lang w:eastAsia="fr-FR"/>
        </w:rPr>
        <w:t>.</w:t>
      </w:r>
    </w:p>
    <w:p w14:paraId="1520ABC3" w14:textId="77777777" w:rsidR="00D2640D" w:rsidRPr="00494AAE" w:rsidRDefault="00D2640D" w:rsidP="00D2640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216A2099" w14:textId="77777777" w:rsidR="00D2640D" w:rsidRPr="00494AAE" w:rsidRDefault="00D2640D" w:rsidP="00D2640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494AAE">
        <w:rPr>
          <w:rFonts w:ascii="Arial" w:hAnsi="Arial" w:cs="Arial"/>
        </w:rPr>
        <w:t>Restant à votre disposition pour toute information complémentaire,</w:t>
      </w:r>
    </w:p>
    <w:p w14:paraId="7F714F5E" w14:textId="77777777" w:rsidR="00D2640D" w:rsidRPr="00494AAE" w:rsidRDefault="00D2640D" w:rsidP="00D2640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494AAE">
        <w:rPr>
          <w:rFonts w:ascii="Arial" w:hAnsi="Arial" w:cs="Arial"/>
        </w:rPr>
        <w:t>Bien cordialement,</w:t>
      </w:r>
    </w:p>
    <w:p w14:paraId="38FEB56C" w14:textId="77777777" w:rsidR="00D2640D" w:rsidRPr="00494AAE" w:rsidRDefault="00D2640D" w:rsidP="00D2640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494AAE">
        <w:rPr>
          <w:rFonts w:ascii="Arial" w:hAnsi="Arial" w:cs="Arial"/>
        </w:rPr>
        <w:t>Mélodie Schwertz – Service presse SCRIBE</w:t>
      </w:r>
    </w:p>
    <w:p w14:paraId="1E82B5D8" w14:textId="77777777" w:rsidR="00D2640D" w:rsidRPr="00494AAE" w:rsidRDefault="00D2640D" w:rsidP="00D2640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494AAE">
        <w:rPr>
          <w:rFonts w:ascii="Arial" w:hAnsi="Arial" w:cs="Arial"/>
        </w:rPr>
        <w:t>Mail : mschwertz@scribe-rp.eu</w:t>
      </w:r>
    </w:p>
    <w:p w14:paraId="1786EF7F" w14:textId="77777777" w:rsidR="00D2640D" w:rsidRPr="00494AAE" w:rsidRDefault="00D2640D" w:rsidP="00D2640D">
      <w:pPr>
        <w:spacing w:line="288" w:lineRule="auto"/>
        <w:jc w:val="both"/>
        <w:rPr>
          <w:rFonts w:ascii="Arial" w:hAnsi="Arial" w:cs="Arial"/>
        </w:rPr>
      </w:pPr>
      <w:r w:rsidRPr="00494AAE">
        <w:rPr>
          <w:rFonts w:ascii="Arial" w:hAnsi="Arial" w:cs="Arial"/>
        </w:rPr>
        <w:t>Tel. 03 88 14 31 79 / Port. 07 63 58 87 33</w:t>
      </w:r>
    </w:p>
    <w:p w14:paraId="2E9E8E50" w14:textId="77777777" w:rsidR="00D2640D" w:rsidRPr="00D2640D" w:rsidRDefault="00D2640D" w:rsidP="00D2640D">
      <w:pPr>
        <w:spacing w:line="288" w:lineRule="auto"/>
        <w:jc w:val="both"/>
        <w:rPr>
          <w:rFonts w:ascii="Arial" w:hAnsi="Arial" w:cs="Arial"/>
        </w:rPr>
      </w:pPr>
    </w:p>
    <w:sectPr w:rsidR="00D2640D" w:rsidRPr="00D2640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48FA" w14:textId="77777777" w:rsidR="00F02D65" w:rsidRDefault="00F02D65" w:rsidP="008C5BCA">
      <w:r>
        <w:separator/>
      </w:r>
    </w:p>
  </w:endnote>
  <w:endnote w:type="continuationSeparator" w:id="0">
    <w:p w14:paraId="26D92293" w14:textId="77777777" w:rsidR="00F02D65" w:rsidRDefault="00F02D65" w:rsidP="008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3071" w14:textId="77777777" w:rsidR="00F02D65" w:rsidRDefault="00F02D65" w:rsidP="008C5BCA">
      <w:r>
        <w:separator/>
      </w:r>
    </w:p>
  </w:footnote>
  <w:footnote w:type="continuationSeparator" w:id="0">
    <w:p w14:paraId="0E1546F1" w14:textId="77777777" w:rsidR="00F02D65" w:rsidRDefault="00F02D65" w:rsidP="008C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A"/>
    <w:rsid w:val="00070C78"/>
    <w:rsid w:val="00083613"/>
    <w:rsid w:val="000B6FEF"/>
    <w:rsid w:val="0016699C"/>
    <w:rsid w:val="001D248B"/>
    <w:rsid w:val="0038095D"/>
    <w:rsid w:val="003A6A7D"/>
    <w:rsid w:val="00421AEB"/>
    <w:rsid w:val="00455B99"/>
    <w:rsid w:val="004752F9"/>
    <w:rsid w:val="004A1D26"/>
    <w:rsid w:val="004D7A69"/>
    <w:rsid w:val="005D33CA"/>
    <w:rsid w:val="00641E7B"/>
    <w:rsid w:val="007015EB"/>
    <w:rsid w:val="00892CEC"/>
    <w:rsid w:val="008B073D"/>
    <w:rsid w:val="008C5BCA"/>
    <w:rsid w:val="0094633D"/>
    <w:rsid w:val="00962C35"/>
    <w:rsid w:val="009D41CD"/>
    <w:rsid w:val="00B00F3C"/>
    <w:rsid w:val="00C02A99"/>
    <w:rsid w:val="00C54656"/>
    <w:rsid w:val="00C629C0"/>
    <w:rsid w:val="00C74E50"/>
    <w:rsid w:val="00CE28EE"/>
    <w:rsid w:val="00D01C26"/>
    <w:rsid w:val="00D2640D"/>
    <w:rsid w:val="00DD4935"/>
    <w:rsid w:val="00E71AF1"/>
    <w:rsid w:val="00F02D65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5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5BCA"/>
  </w:style>
  <w:style w:type="paragraph" w:styleId="Fuzeile">
    <w:name w:val="footer"/>
    <w:basedOn w:val="Standard"/>
    <w:link w:val="FuzeileZchn"/>
    <w:uiPriority w:val="99"/>
    <w:unhideWhenUsed/>
    <w:rsid w:val="008C5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5BCA"/>
  </w:style>
  <w:style w:type="character" w:styleId="Hyperlink">
    <w:name w:val="Hyperlink"/>
    <w:basedOn w:val="Absatz-Standardschriftart"/>
    <w:uiPriority w:val="99"/>
    <w:unhideWhenUsed/>
    <w:rsid w:val="00D2640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26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enticketawar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Léa</cp:lastModifiedBy>
  <cp:revision>2</cp:revision>
  <dcterms:created xsi:type="dcterms:W3CDTF">2020-10-02T09:12:00Z</dcterms:created>
  <dcterms:modified xsi:type="dcterms:W3CDTF">2020-10-02T09:12:00Z</dcterms:modified>
</cp:coreProperties>
</file>