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182C11" w14:textId="77777777" w:rsidR="007F3595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Default="007F3595" w:rsidP="002D135B">
      <w:pPr>
        <w:ind w:left="1416"/>
        <w:rPr>
          <w:rFonts w:ascii="Arial" w:hAnsi="Arial" w:cs="Arial"/>
          <w:sz w:val="22"/>
        </w:rPr>
      </w:pPr>
    </w:p>
    <w:p w14:paraId="6D0A6275" w14:textId="77777777" w:rsidR="00DF1517" w:rsidRPr="005403BD" w:rsidRDefault="00DF1517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54383702" w14:textId="77777777" w:rsidR="00E729AD" w:rsidRDefault="00E729AD" w:rsidP="002C2FFF">
      <w:pPr>
        <w:ind w:left="1416"/>
        <w:rPr>
          <w:rFonts w:ascii="Arial" w:hAnsi="Arial" w:cs="Arial"/>
          <w:sz w:val="22"/>
        </w:rPr>
      </w:pPr>
    </w:p>
    <w:p w14:paraId="761E6F73" w14:textId="2D4DDFE5" w:rsidR="009475FB" w:rsidRPr="005403BD" w:rsidRDefault="009475FB" w:rsidP="002C2FFF">
      <w:pPr>
        <w:ind w:left="1416"/>
        <w:rPr>
          <w:rFonts w:ascii="Arial" w:hAnsi="Arial" w:cs="Arial"/>
          <w:sz w:val="22"/>
        </w:rPr>
      </w:pPr>
      <w:r w:rsidRPr="005403BD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6C6C8622">
                <wp:simplePos x="0" y="0"/>
                <wp:positionH relativeFrom="column">
                  <wp:posOffset>-405130</wp:posOffset>
                </wp:positionH>
                <wp:positionV relativeFrom="paragraph">
                  <wp:posOffset>109855</wp:posOffset>
                </wp:positionV>
                <wp:extent cx="1095375" cy="409575"/>
                <wp:effectExtent l="0" t="0" r="9525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18949E94" w:rsidR="00103107" w:rsidRPr="00D15EA4" w:rsidRDefault="000F2FFE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Oktober</w:t>
                            </w:r>
                            <w:r w:rsidR="00DF59D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8421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ECED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31.9pt;margin-top:8.65pt;width:86.25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" stroked="f">
                <v:textbox>
                  <w:txbxContent>
                    <w:p w14:paraId="4F6F3A5C" w14:textId="18949E94" w:rsidR="00103107" w:rsidRPr="00D15EA4" w:rsidRDefault="000F2FFE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Oktober</w:t>
                      </w:r>
                      <w:r w:rsidR="00DF59DB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984218">
                        <w:rPr>
                          <w:rFonts w:ascii="Arial" w:hAnsi="Arial" w:cs="Arial"/>
                          <w:sz w:val="22"/>
                          <w:szCs w:val="22"/>
                        </w:rPr>
                        <w:t>2019</w:t>
                      </w:r>
                    </w:p>
                  </w:txbxContent>
                </v:textbox>
              </v:shape>
            </w:pict>
          </mc:Fallback>
        </mc:AlternateContent>
      </w:r>
    </w:p>
    <w:p w14:paraId="0E9F0AF3" w14:textId="1316C1A0" w:rsidR="000447D0" w:rsidRDefault="000447D0" w:rsidP="005908D0">
      <w:pPr>
        <w:spacing w:after="240" w:line="288" w:lineRule="auto"/>
        <w:ind w:left="1418" w:right="-170"/>
        <w:contextualSpacing/>
        <w:rPr>
          <w:rFonts w:ascii="Arial" w:hAnsi="Arial" w:cs="Arial"/>
          <w:i/>
          <w:sz w:val="22"/>
          <w:u w:val="single"/>
        </w:rPr>
      </w:pPr>
      <w:r>
        <w:rPr>
          <w:rFonts w:ascii="Arial" w:hAnsi="Arial" w:cs="Arial"/>
          <w:i/>
          <w:sz w:val="22"/>
          <w:u w:val="single"/>
        </w:rPr>
        <w:t>Der Lindenbaum als Ort der Begegnung</w:t>
      </w:r>
    </w:p>
    <w:p w14:paraId="1BD115BE" w14:textId="20DB8E25" w:rsidR="00EC5E4D" w:rsidRDefault="008A7955" w:rsidP="005908D0">
      <w:pPr>
        <w:spacing w:after="240" w:line="288" w:lineRule="auto"/>
        <w:ind w:left="1418" w:right="-170"/>
        <w:contextualSpacing/>
        <w:rPr>
          <w:rFonts w:ascii="Arial" w:hAnsi="Arial" w:cs="Arial"/>
          <w:b/>
          <w:bCs/>
          <w:sz w:val="28"/>
          <w:szCs w:val="22"/>
          <w:lang w:eastAsia="en-US"/>
        </w:rPr>
      </w:pPr>
      <w:r>
        <w:rPr>
          <w:rFonts w:ascii="Arial" w:hAnsi="Arial" w:cs="Arial"/>
          <w:b/>
          <w:bCs/>
          <w:sz w:val="28"/>
          <w:szCs w:val="22"/>
          <w:lang w:eastAsia="en-US"/>
        </w:rPr>
        <w:t xml:space="preserve">Europa-Park </w:t>
      </w:r>
      <w:r w:rsidR="005908D0">
        <w:rPr>
          <w:rFonts w:ascii="Arial" w:hAnsi="Arial" w:cs="Arial"/>
          <w:b/>
          <w:bCs/>
          <w:sz w:val="28"/>
          <w:szCs w:val="22"/>
          <w:lang w:eastAsia="en-US"/>
        </w:rPr>
        <w:t xml:space="preserve">weiht </w:t>
      </w:r>
      <w:r w:rsidR="00565CB2">
        <w:rPr>
          <w:rFonts w:ascii="Arial" w:hAnsi="Arial" w:cs="Arial"/>
          <w:b/>
          <w:bCs/>
          <w:sz w:val="28"/>
          <w:szCs w:val="22"/>
          <w:lang w:eastAsia="en-US"/>
        </w:rPr>
        <w:t>„</w:t>
      </w:r>
      <w:r w:rsidR="0078612B">
        <w:rPr>
          <w:rFonts w:ascii="Arial" w:hAnsi="Arial" w:cs="Arial"/>
          <w:b/>
          <w:bCs/>
          <w:sz w:val="28"/>
          <w:szCs w:val="22"/>
          <w:lang w:eastAsia="en-US"/>
        </w:rPr>
        <w:t xml:space="preserve">Roland </w:t>
      </w:r>
      <w:r w:rsidR="005908D0">
        <w:rPr>
          <w:rFonts w:ascii="Arial" w:hAnsi="Arial" w:cs="Arial"/>
          <w:b/>
          <w:bCs/>
          <w:sz w:val="28"/>
          <w:szCs w:val="22"/>
          <w:lang w:eastAsia="en-US"/>
        </w:rPr>
        <w:t>Mack-Platz</w:t>
      </w:r>
      <w:r w:rsidR="00565CB2">
        <w:rPr>
          <w:rFonts w:ascii="Arial" w:hAnsi="Arial" w:cs="Arial"/>
          <w:b/>
          <w:bCs/>
          <w:sz w:val="28"/>
          <w:szCs w:val="22"/>
          <w:lang w:eastAsia="en-US"/>
        </w:rPr>
        <w:t>“</w:t>
      </w:r>
      <w:r w:rsidR="005908D0">
        <w:rPr>
          <w:rFonts w:ascii="Arial" w:hAnsi="Arial" w:cs="Arial"/>
          <w:b/>
          <w:bCs/>
          <w:sz w:val="28"/>
          <w:szCs w:val="22"/>
          <w:lang w:eastAsia="en-US"/>
        </w:rPr>
        <w:t xml:space="preserve"> </w:t>
      </w:r>
      <w:r w:rsidR="000447D0">
        <w:rPr>
          <w:rFonts w:ascii="Arial" w:hAnsi="Arial" w:cs="Arial"/>
          <w:b/>
          <w:bCs/>
          <w:sz w:val="28"/>
          <w:szCs w:val="22"/>
          <w:lang w:eastAsia="en-US"/>
        </w:rPr>
        <w:t>ein</w:t>
      </w:r>
    </w:p>
    <w:p w14:paraId="68B3A988" w14:textId="77777777" w:rsidR="00EC5E4D" w:rsidRPr="00EC5E4D" w:rsidRDefault="00EC5E4D" w:rsidP="007315AA">
      <w:pPr>
        <w:spacing w:after="240" w:line="288" w:lineRule="auto"/>
        <w:ind w:left="1418" w:right="-170"/>
        <w:contextualSpacing/>
        <w:jc w:val="both"/>
        <w:rPr>
          <w:rFonts w:ascii="Arial" w:hAnsi="Arial" w:cs="Arial"/>
          <w:bCs/>
          <w:sz w:val="22"/>
          <w:szCs w:val="22"/>
          <w:lang w:eastAsia="en-US"/>
        </w:rPr>
      </w:pPr>
    </w:p>
    <w:p w14:paraId="67152BF4" w14:textId="7DDAFA6B" w:rsidR="00327EB2" w:rsidRPr="000447D0" w:rsidRDefault="000447D0" w:rsidP="007315AA">
      <w:pPr>
        <w:spacing w:line="288" w:lineRule="auto"/>
        <w:ind w:left="1418" w:right="-170"/>
        <w:contextualSpacing/>
        <w:jc w:val="both"/>
        <w:rPr>
          <w:rFonts w:ascii="Arial" w:hAnsi="Arial" w:cs="Arial"/>
          <w:b/>
          <w:i/>
          <w:sz w:val="22"/>
          <w:szCs w:val="8"/>
        </w:rPr>
      </w:pPr>
      <w:r w:rsidRPr="000447D0">
        <w:rPr>
          <w:rFonts w:ascii="Arial" w:hAnsi="Arial" w:cs="Arial"/>
          <w:b/>
          <w:i/>
          <w:sz w:val="22"/>
          <w:szCs w:val="8"/>
        </w:rPr>
        <w:t xml:space="preserve">Das </w:t>
      </w:r>
      <w:r w:rsidR="000F2FFE">
        <w:rPr>
          <w:rFonts w:ascii="Arial" w:hAnsi="Arial" w:cs="Arial"/>
          <w:b/>
          <w:i/>
          <w:sz w:val="22"/>
          <w:szCs w:val="8"/>
        </w:rPr>
        <w:t>Ende Mai eröffnete</w:t>
      </w:r>
      <w:r w:rsidRPr="000447D0">
        <w:rPr>
          <w:rFonts w:ascii="Arial" w:hAnsi="Arial" w:cs="Arial"/>
          <w:b/>
          <w:i/>
          <w:sz w:val="22"/>
          <w:szCs w:val="8"/>
        </w:rPr>
        <w:t xml:space="preserve"> 4-Sterne Superior Hotel „Krønasår“ empfängt seine Besucher n</w:t>
      </w:r>
      <w:r w:rsidR="00971BB4">
        <w:rPr>
          <w:rFonts w:ascii="Arial" w:hAnsi="Arial" w:cs="Arial"/>
          <w:b/>
          <w:i/>
          <w:sz w:val="22"/>
          <w:szCs w:val="8"/>
        </w:rPr>
        <w:t>icht nur mit einer authentisch</w:t>
      </w:r>
      <w:r w:rsidRPr="000447D0">
        <w:rPr>
          <w:rFonts w:ascii="Arial" w:hAnsi="Arial" w:cs="Arial"/>
          <w:b/>
          <w:i/>
          <w:sz w:val="22"/>
          <w:szCs w:val="8"/>
        </w:rPr>
        <w:t xml:space="preserve"> skandinavischen Architektur, sondern auch mit liebevoll gestalteten Außenanlagen. Darunter findet sich ein ganz besonderes Highlight: Der </w:t>
      </w:r>
      <w:r w:rsidR="00565CB2">
        <w:rPr>
          <w:rFonts w:ascii="Arial" w:hAnsi="Arial" w:cs="Arial"/>
          <w:b/>
          <w:i/>
          <w:sz w:val="22"/>
          <w:szCs w:val="8"/>
        </w:rPr>
        <w:t>„</w:t>
      </w:r>
      <w:r w:rsidRPr="000447D0">
        <w:rPr>
          <w:rFonts w:ascii="Arial" w:hAnsi="Arial" w:cs="Arial"/>
          <w:b/>
          <w:i/>
          <w:sz w:val="22"/>
          <w:szCs w:val="8"/>
        </w:rPr>
        <w:t>Roland</w:t>
      </w:r>
      <w:r w:rsidR="0078612B">
        <w:rPr>
          <w:rFonts w:ascii="Arial" w:hAnsi="Arial" w:cs="Arial"/>
          <w:b/>
          <w:i/>
          <w:sz w:val="22"/>
          <w:szCs w:val="8"/>
        </w:rPr>
        <w:t xml:space="preserve"> </w:t>
      </w:r>
      <w:r w:rsidRPr="000447D0">
        <w:rPr>
          <w:rFonts w:ascii="Arial" w:hAnsi="Arial" w:cs="Arial"/>
          <w:b/>
          <w:i/>
          <w:sz w:val="22"/>
          <w:szCs w:val="8"/>
        </w:rPr>
        <w:t>Mack-Platz</w:t>
      </w:r>
      <w:r w:rsidR="00565CB2">
        <w:rPr>
          <w:rFonts w:ascii="Arial" w:hAnsi="Arial" w:cs="Arial"/>
          <w:b/>
          <w:i/>
          <w:sz w:val="22"/>
          <w:szCs w:val="8"/>
        </w:rPr>
        <w:t>“</w:t>
      </w:r>
      <w:r w:rsidRPr="000447D0">
        <w:rPr>
          <w:rFonts w:ascii="Arial" w:hAnsi="Arial" w:cs="Arial"/>
          <w:b/>
          <w:i/>
          <w:sz w:val="22"/>
          <w:szCs w:val="8"/>
        </w:rPr>
        <w:t>. Vor neun Ja</w:t>
      </w:r>
      <w:r w:rsidR="00595F75">
        <w:rPr>
          <w:rFonts w:ascii="Arial" w:hAnsi="Arial" w:cs="Arial"/>
          <w:b/>
          <w:i/>
          <w:sz w:val="22"/>
          <w:szCs w:val="8"/>
        </w:rPr>
        <w:t>hren wurde die hauseigene Gärtnerei</w:t>
      </w:r>
      <w:r w:rsidRPr="000447D0">
        <w:rPr>
          <w:rFonts w:ascii="Arial" w:hAnsi="Arial" w:cs="Arial"/>
          <w:b/>
          <w:i/>
          <w:sz w:val="22"/>
          <w:szCs w:val="8"/>
        </w:rPr>
        <w:t xml:space="preserve">  des Europa-Park eingeweiht. Zu Ehren des Inhabers und Gründers von Deutschlands größtem Freizeitpark wurde damals eigens eine ne</w:t>
      </w:r>
      <w:r w:rsidR="00595F75">
        <w:rPr>
          <w:rFonts w:ascii="Arial" w:hAnsi="Arial" w:cs="Arial"/>
          <w:b/>
          <w:i/>
          <w:sz w:val="22"/>
          <w:szCs w:val="8"/>
        </w:rPr>
        <w:t>ue Lindenart gezüchtet. Nun schmückt</w:t>
      </w:r>
      <w:r w:rsidRPr="000447D0">
        <w:rPr>
          <w:rFonts w:ascii="Arial" w:hAnsi="Arial" w:cs="Arial"/>
          <w:b/>
          <w:i/>
          <w:sz w:val="22"/>
          <w:szCs w:val="8"/>
        </w:rPr>
        <w:t xml:space="preserve"> die </w:t>
      </w:r>
      <w:r w:rsidR="008A2C17">
        <w:rPr>
          <w:rFonts w:ascii="Arial" w:hAnsi="Arial" w:cs="Arial"/>
          <w:b/>
          <w:i/>
          <w:sz w:val="22"/>
          <w:szCs w:val="8"/>
        </w:rPr>
        <w:t>„</w:t>
      </w:r>
      <w:proofErr w:type="spellStart"/>
      <w:r w:rsidRPr="000447D0">
        <w:rPr>
          <w:rFonts w:ascii="Arial" w:hAnsi="Arial" w:cs="Arial"/>
          <w:b/>
          <w:i/>
          <w:sz w:val="22"/>
          <w:szCs w:val="8"/>
        </w:rPr>
        <w:t>Tilia</w:t>
      </w:r>
      <w:proofErr w:type="spellEnd"/>
      <w:r w:rsidRPr="000447D0">
        <w:rPr>
          <w:rFonts w:ascii="Arial" w:hAnsi="Arial" w:cs="Arial"/>
          <w:b/>
          <w:i/>
          <w:sz w:val="22"/>
          <w:szCs w:val="8"/>
        </w:rPr>
        <w:t xml:space="preserve"> </w:t>
      </w:r>
      <w:proofErr w:type="spellStart"/>
      <w:r w:rsidRPr="000447D0">
        <w:rPr>
          <w:rFonts w:ascii="Arial" w:hAnsi="Arial" w:cs="Arial"/>
          <w:b/>
          <w:i/>
          <w:sz w:val="22"/>
          <w:szCs w:val="8"/>
        </w:rPr>
        <w:t>insularis</w:t>
      </w:r>
      <w:proofErr w:type="spellEnd"/>
      <w:r w:rsidR="008A2C17">
        <w:rPr>
          <w:rFonts w:ascii="Arial" w:hAnsi="Arial" w:cs="Arial"/>
          <w:b/>
          <w:i/>
          <w:sz w:val="22"/>
          <w:szCs w:val="8"/>
        </w:rPr>
        <w:t xml:space="preserve"> - </w:t>
      </w:r>
      <w:r w:rsidRPr="000447D0">
        <w:rPr>
          <w:rFonts w:ascii="Arial" w:hAnsi="Arial" w:cs="Arial"/>
          <w:b/>
          <w:i/>
          <w:sz w:val="22"/>
          <w:szCs w:val="8"/>
        </w:rPr>
        <w:t>Rola</w:t>
      </w:r>
      <w:r w:rsidR="008A7955">
        <w:rPr>
          <w:rFonts w:ascii="Arial" w:hAnsi="Arial" w:cs="Arial"/>
          <w:b/>
          <w:i/>
          <w:sz w:val="22"/>
          <w:szCs w:val="8"/>
        </w:rPr>
        <w:t>nd Mack“</w:t>
      </w:r>
      <w:r w:rsidR="008A2C17">
        <w:rPr>
          <w:rFonts w:ascii="Arial" w:hAnsi="Arial" w:cs="Arial"/>
          <w:b/>
          <w:i/>
          <w:sz w:val="22"/>
          <w:szCs w:val="8"/>
        </w:rPr>
        <w:t xml:space="preserve"> </w:t>
      </w:r>
      <w:r w:rsidR="008A7955">
        <w:rPr>
          <w:rFonts w:ascii="Arial" w:hAnsi="Arial" w:cs="Arial"/>
          <w:b/>
          <w:i/>
          <w:sz w:val="22"/>
          <w:szCs w:val="8"/>
        </w:rPr>
        <w:t>den Vorplatz des Museumshotels</w:t>
      </w:r>
      <w:r w:rsidRPr="000447D0">
        <w:rPr>
          <w:rFonts w:ascii="Arial" w:hAnsi="Arial" w:cs="Arial"/>
          <w:b/>
          <w:i/>
          <w:sz w:val="22"/>
          <w:szCs w:val="8"/>
        </w:rPr>
        <w:t>.</w:t>
      </w:r>
    </w:p>
    <w:p w14:paraId="28135570" w14:textId="77777777" w:rsidR="000447D0" w:rsidRPr="00EC5E4D" w:rsidRDefault="000447D0" w:rsidP="007315AA">
      <w:pPr>
        <w:spacing w:line="288" w:lineRule="auto"/>
        <w:ind w:left="1418" w:right="-170"/>
        <w:contextualSpacing/>
        <w:jc w:val="both"/>
        <w:rPr>
          <w:rFonts w:ascii="Arial" w:hAnsi="Arial" w:cs="Arial"/>
          <w:sz w:val="22"/>
          <w:szCs w:val="8"/>
        </w:rPr>
      </w:pPr>
    </w:p>
    <w:p w14:paraId="0CA2667A" w14:textId="48CBB2FB" w:rsidR="000447D0" w:rsidRDefault="000447D0" w:rsidP="000447D0">
      <w:pPr>
        <w:pStyle w:val="NurText"/>
        <w:spacing w:line="288" w:lineRule="auto"/>
        <w:ind w:left="1418" w:right="-170"/>
        <w:contextualSpacing/>
        <w:jc w:val="both"/>
        <w:rPr>
          <w:rFonts w:ascii="Arial" w:hAnsi="Arial" w:cs="Arial"/>
          <w:sz w:val="22"/>
          <w:szCs w:val="24"/>
          <w:lang w:eastAsia="en-US"/>
        </w:rPr>
      </w:pPr>
      <w:r w:rsidRPr="000447D0">
        <w:rPr>
          <w:rFonts w:ascii="Arial" w:hAnsi="Arial" w:cs="Arial"/>
          <w:sz w:val="22"/>
          <w:szCs w:val="24"/>
          <w:lang w:eastAsia="en-US"/>
        </w:rPr>
        <w:t>Seit 2010 wurden die Lindenbäume in einer Baumschule großgezogen, in</w:t>
      </w:r>
      <w:r w:rsidR="001E0A23">
        <w:rPr>
          <w:rFonts w:ascii="Arial" w:hAnsi="Arial" w:cs="Arial"/>
          <w:sz w:val="22"/>
          <w:szCs w:val="24"/>
          <w:lang w:eastAsia="en-US"/>
        </w:rPr>
        <w:t xml:space="preserve"> diesem Frühjahr durften sie</w:t>
      </w:r>
      <w:r w:rsidRPr="000447D0">
        <w:rPr>
          <w:rFonts w:ascii="Arial" w:hAnsi="Arial" w:cs="Arial"/>
          <w:sz w:val="22"/>
          <w:szCs w:val="24"/>
          <w:lang w:eastAsia="en-US"/>
        </w:rPr>
        <w:t xml:space="preserve"> auf das Gelände</w:t>
      </w:r>
      <w:r w:rsidR="00821A82">
        <w:rPr>
          <w:rFonts w:ascii="Arial" w:hAnsi="Arial" w:cs="Arial"/>
          <w:sz w:val="22"/>
          <w:szCs w:val="24"/>
          <w:lang w:eastAsia="en-US"/>
        </w:rPr>
        <w:t xml:space="preserve"> des</w:t>
      </w:r>
      <w:r w:rsidRPr="000447D0">
        <w:rPr>
          <w:rFonts w:ascii="Arial" w:hAnsi="Arial" w:cs="Arial"/>
          <w:sz w:val="22"/>
          <w:szCs w:val="24"/>
          <w:lang w:eastAsia="en-US"/>
        </w:rPr>
        <w:t xml:space="preserve"> </w:t>
      </w:r>
      <w:r w:rsidR="00821A82" w:rsidRPr="00821A82">
        <w:rPr>
          <w:rFonts w:ascii="Arial" w:hAnsi="Arial" w:cs="Arial"/>
          <w:sz w:val="22"/>
          <w:szCs w:val="24"/>
          <w:lang w:eastAsia="en-US"/>
        </w:rPr>
        <w:t>4-Sterne Superior Hotel</w:t>
      </w:r>
      <w:r w:rsidR="00821A82" w:rsidRPr="00821A82">
        <w:rPr>
          <w:rFonts w:ascii="Arial" w:hAnsi="Arial" w:cs="Arial"/>
          <w:sz w:val="22"/>
          <w:szCs w:val="24"/>
          <w:lang w:eastAsia="en-US"/>
        </w:rPr>
        <w:t>s</w:t>
      </w:r>
      <w:r w:rsidR="00821A82" w:rsidRPr="00821A82">
        <w:rPr>
          <w:rFonts w:ascii="Arial" w:hAnsi="Arial" w:cs="Arial"/>
          <w:sz w:val="22"/>
          <w:szCs w:val="24"/>
          <w:lang w:eastAsia="en-US"/>
        </w:rPr>
        <w:t xml:space="preserve"> „</w:t>
      </w:r>
      <w:proofErr w:type="spellStart"/>
      <w:r w:rsidR="00821A82" w:rsidRPr="00821A82">
        <w:rPr>
          <w:rFonts w:ascii="Arial" w:hAnsi="Arial" w:cs="Arial"/>
          <w:sz w:val="22"/>
          <w:szCs w:val="24"/>
          <w:lang w:eastAsia="en-US"/>
        </w:rPr>
        <w:t>Krønasår</w:t>
      </w:r>
      <w:proofErr w:type="spellEnd"/>
      <w:r w:rsidR="00821A82" w:rsidRPr="00821A82">
        <w:rPr>
          <w:rFonts w:ascii="Arial" w:hAnsi="Arial" w:cs="Arial"/>
          <w:sz w:val="22"/>
          <w:szCs w:val="24"/>
          <w:lang w:eastAsia="en-US"/>
        </w:rPr>
        <w:t>“</w:t>
      </w:r>
      <w:r w:rsidR="00821A82" w:rsidRPr="00821A82">
        <w:rPr>
          <w:rFonts w:ascii="Arial" w:hAnsi="Arial" w:cs="Arial"/>
          <w:sz w:val="22"/>
          <w:szCs w:val="24"/>
          <w:lang w:eastAsia="en-US"/>
        </w:rPr>
        <w:t xml:space="preserve"> </w:t>
      </w:r>
      <w:r w:rsidRPr="000447D0">
        <w:rPr>
          <w:rFonts w:ascii="Arial" w:hAnsi="Arial" w:cs="Arial"/>
          <w:sz w:val="22"/>
          <w:szCs w:val="24"/>
          <w:lang w:eastAsia="en-US"/>
        </w:rPr>
        <w:t>umziehen</w:t>
      </w:r>
      <w:r w:rsidR="006F18C1">
        <w:rPr>
          <w:rFonts w:ascii="Arial" w:hAnsi="Arial" w:cs="Arial"/>
          <w:sz w:val="22"/>
          <w:szCs w:val="24"/>
          <w:lang w:eastAsia="en-US"/>
        </w:rPr>
        <w:t xml:space="preserve"> und prägen </w:t>
      </w:r>
      <w:r w:rsidR="001E0A23">
        <w:rPr>
          <w:rFonts w:ascii="Arial" w:hAnsi="Arial" w:cs="Arial"/>
          <w:sz w:val="22"/>
          <w:szCs w:val="24"/>
          <w:lang w:eastAsia="en-US"/>
        </w:rPr>
        <w:t xml:space="preserve">nun </w:t>
      </w:r>
      <w:r w:rsidR="006F18C1">
        <w:rPr>
          <w:rFonts w:ascii="Arial" w:hAnsi="Arial" w:cs="Arial"/>
          <w:sz w:val="22"/>
          <w:szCs w:val="24"/>
          <w:lang w:eastAsia="en-US"/>
        </w:rPr>
        <w:t xml:space="preserve">die Erscheinung des </w:t>
      </w:r>
      <w:r w:rsidR="00565CB2">
        <w:rPr>
          <w:rFonts w:ascii="Arial" w:hAnsi="Arial" w:cs="Arial"/>
          <w:sz w:val="22"/>
          <w:szCs w:val="24"/>
          <w:lang w:eastAsia="en-US"/>
        </w:rPr>
        <w:t>„Roland</w:t>
      </w:r>
      <w:r w:rsidR="0078612B">
        <w:rPr>
          <w:rFonts w:ascii="Arial" w:hAnsi="Arial" w:cs="Arial"/>
          <w:sz w:val="22"/>
          <w:szCs w:val="24"/>
          <w:lang w:eastAsia="en-US"/>
        </w:rPr>
        <w:t xml:space="preserve"> </w:t>
      </w:r>
      <w:r w:rsidR="00565CB2">
        <w:rPr>
          <w:rFonts w:ascii="Arial" w:hAnsi="Arial" w:cs="Arial"/>
          <w:sz w:val="22"/>
          <w:szCs w:val="24"/>
          <w:lang w:eastAsia="en-US"/>
        </w:rPr>
        <w:t>Mack-Platz</w:t>
      </w:r>
      <w:r w:rsidR="00821A82">
        <w:rPr>
          <w:rFonts w:ascii="Arial" w:hAnsi="Arial" w:cs="Arial"/>
          <w:sz w:val="22"/>
          <w:szCs w:val="24"/>
          <w:lang w:eastAsia="en-US"/>
        </w:rPr>
        <w:t>es</w:t>
      </w:r>
      <w:r w:rsidR="00565CB2">
        <w:rPr>
          <w:rFonts w:ascii="Arial" w:hAnsi="Arial" w:cs="Arial"/>
          <w:sz w:val="22"/>
          <w:szCs w:val="24"/>
          <w:lang w:eastAsia="en-US"/>
        </w:rPr>
        <w:t>“</w:t>
      </w:r>
      <w:r w:rsidRPr="000447D0">
        <w:rPr>
          <w:rFonts w:ascii="Arial" w:hAnsi="Arial" w:cs="Arial"/>
          <w:sz w:val="22"/>
          <w:szCs w:val="24"/>
          <w:lang w:eastAsia="en-US"/>
        </w:rPr>
        <w:t>.</w:t>
      </w:r>
      <w:r w:rsidR="006F18C1">
        <w:rPr>
          <w:rFonts w:ascii="Arial" w:hAnsi="Arial" w:cs="Arial"/>
          <w:sz w:val="22"/>
          <w:szCs w:val="24"/>
          <w:lang w:eastAsia="en-US"/>
        </w:rPr>
        <w:t xml:space="preserve"> Die</w:t>
      </w:r>
      <w:r w:rsidRPr="000447D0">
        <w:rPr>
          <w:rFonts w:ascii="Arial" w:hAnsi="Arial" w:cs="Arial"/>
          <w:sz w:val="22"/>
          <w:szCs w:val="24"/>
          <w:lang w:eastAsia="en-US"/>
        </w:rPr>
        <w:t xml:space="preserve"> historische Bedeutung der Linde </w:t>
      </w:r>
      <w:r w:rsidR="006F18C1">
        <w:rPr>
          <w:rFonts w:ascii="Arial" w:hAnsi="Arial" w:cs="Arial"/>
          <w:sz w:val="22"/>
          <w:szCs w:val="24"/>
          <w:lang w:eastAsia="en-US"/>
        </w:rPr>
        <w:t xml:space="preserve">spielte </w:t>
      </w:r>
      <w:r w:rsidRPr="000447D0">
        <w:rPr>
          <w:rFonts w:ascii="Arial" w:hAnsi="Arial" w:cs="Arial"/>
          <w:sz w:val="22"/>
          <w:szCs w:val="24"/>
          <w:lang w:eastAsia="en-US"/>
        </w:rPr>
        <w:t xml:space="preserve">eine </w:t>
      </w:r>
      <w:r w:rsidR="001E0A23">
        <w:rPr>
          <w:rFonts w:ascii="Arial" w:hAnsi="Arial" w:cs="Arial"/>
          <w:sz w:val="22"/>
          <w:szCs w:val="24"/>
          <w:lang w:eastAsia="en-US"/>
        </w:rPr>
        <w:t>große</w:t>
      </w:r>
      <w:r w:rsidRPr="000447D0">
        <w:rPr>
          <w:rFonts w:ascii="Arial" w:hAnsi="Arial" w:cs="Arial"/>
          <w:sz w:val="22"/>
          <w:szCs w:val="24"/>
          <w:lang w:eastAsia="en-US"/>
        </w:rPr>
        <w:t xml:space="preserve"> Rolle </w:t>
      </w:r>
      <w:r w:rsidR="006F18C1">
        <w:rPr>
          <w:rFonts w:ascii="Arial" w:hAnsi="Arial" w:cs="Arial"/>
          <w:sz w:val="22"/>
          <w:szCs w:val="24"/>
          <w:lang w:eastAsia="en-US"/>
        </w:rPr>
        <w:t xml:space="preserve">in der Gestaltung des </w:t>
      </w:r>
      <w:r w:rsidR="00595F75">
        <w:rPr>
          <w:rFonts w:ascii="Arial" w:hAnsi="Arial" w:cs="Arial"/>
          <w:sz w:val="22"/>
          <w:szCs w:val="24"/>
          <w:lang w:eastAsia="en-US"/>
        </w:rPr>
        <w:t>Platzes, d</w:t>
      </w:r>
      <w:r w:rsidRPr="000447D0">
        <w:rPr>
          <w:rFonts w:ascii="Arial" w:hAnsi="Arial" w:cs="Arial"/>
          <w:sz w:val="22"/>
          <w:szCs w:val="24"/>
          <w:lang w:eastAsia="en-US"/>
        </w:rPr>
        <w:t>enn d</w:t>
      </w:r>
      <w:r w:rsidR="006F18C1">
        <w:rPr>
          <w:rFonts w:ascii="Arial" w:hAnsi="Arial" w:cs="Arial"/>
          <w:sz w:val="22"/>
          <w:szCs w:val="24"/>
          <w:lang w:eastAsia="en-US"/>
        </w:rPr>
        <w:t xml:space="preserve">er Baum </w:t>
      </w:r>
      <w:r w:rsidRPr="000447D0">
        <w:rPr>
          <w:rFonts w:ascii="Arial" w:hAnsi="Arial" w:cs="Arial"/>
          <w:sz w:val="22"/>
          <w:szCs w:val="24"/>
          <w:lang w:eastAsia="en-US"/>
        </w:rPr>
        <w:t>hat eine lange Tradition als wichtiges Element von Begegnungsstä</w:t>
      </w:r>
      <w:r w:rsidR="00821A82">
        <w:rPr>
          <w:rFonts w:ascii="Arial" w:hAnsi="Arial" w:cs="Arial"/>
          <w:sz w:val="22"/>
          <w:szCs w:val="24"/>
          <w:lang w:eastAsia="en-US"/>
        </w:rPr>
        <w:t xml:space="preserve">tten. In früherer Zeit war die </w:t>
      </w:r>
      <w:r w:rsidRPr="000447D0">
        <w:rPr>
          <w:rFonts w:ascii="Arial" w:hAnsi="Arial" w:cs="Arial"/>
          <w:sz w:val="22"/>
          <w:szCs w:val="24"/>
          <w:lang w:eastAsia="en-US"/>
        </w:rPr>
        <w:t>D</w:t>
      </w:r>
      <w:r w:rsidR="00821A82">
        <w:rPr>
          <w:rFonts w:ascii="Arial" w:hAnsi="Arial" w:cs="Arial"/>
          <w:sz w:val="22"/>
          <w:szCs w:val="24"/>
          <w:lang w:eastAsia="en-US"/>
        </w:rPr>
        <w:t>orflinde</w:t>
      </w:r>
      <w:r w:rsidRPr="000447D0">
        <w:rPr>
          <w:rFonts w:ascii="Arial" w:hAnsi="Arial" w:cs="Arial"/>
          <w:sz w:val="22"/>
          <w:szCs w:val="24"/>
          <w:lang w:eastAsia="en-US"/>
        </w:rPr>
        <w:t xml:space="preserve"> Treffpunkt und Zentrum vieler Gemeinden und so soll sie auch im </w:t>
      </w:r>
      <w:r w:rsidR="000F2FFE">
        <w:rPr>
          <w:rFonts w:ascii="Arial" w:hAnsi="Arial" w:cs="Arial"/>
          <w:sz w:val="22"/>
          <w:szCs w:val="24"/>
          <w:lang w:eastAsia="en-US"/>
        </w:rPr>
        <w:t xml:space="preserve">Hotel </w:t>
      </w:r>
      <w:r w:rsidRPr="000447D0">
        <w:rPr>
          <w:rFonts w:ascii="Arial" w:hAnsi="Arial" w:cs="Arial"/>
          <w:sz w:val="22"/>
          <w:szCs w:val="24"/>
          <w:lang w:eastAsia="en-US"/>
        </w:rPr>
        <w:t>„</w:t>
      </w:r>
      <w:proofErr w:type="spellStart"/>
      <w:r w:rsidRPr="000447D0">
        <w:rPr>
          <w:rFonts w:ascii="Arial" w:hAnsi="Arial" w:cs="Arial"/>
          <w:sz w:val="22"/>
          <w:szCs w:val="24"/>
          <w:lang w:eastAsia="en-US"/>
        </w:rPr>
        <w:t>Krønasår</w:t>
      </w:r>
      <w:proofErr w:type="spellEnd"/>
      <w:r w:rsidRPr="000447D0">
        <w:rPr>
          <w:rFonts w:ascii="Arial" w:hAnsi="Arial" w:cs="Arial"/>
          <w:sz w:val="22"/>
          <w:szCs w:val="24"/>
          <w:lang w:eastAsia="en-US"/>
        </w:rPr>
        <w:t xml:space="preserve">“ dieser edlen Bestimmung nachgehen und einen Ort der Zusammenkunft bilden. Darauf verweist </w:t>
      </w:r>
      <w:r w:rsidR="001E0A23">
        <w:rPr>
          <w:rFonts w:ascii="Arial" w:hAnsi="Arial" w:cs="Arial"/>
          <w:sz w:val="22"/>
          <w:szCs w:val="24"/>
          <w:lang w:eastAsia="en-US"/>
        </w:rPr>
        <w:t>nicht zuletzt</w:t>
      </w:r>
      <w:r w:rsidR="00221F58">
        <w:rPr>
          <w:rFonts w:ascii="Arial" w:hAnsi="Arial" w:cs="Arial"/>
          <w:sz w:val="22"/>
          <w:szCs w:val="24"/>
          <w:lang w:eastAsia="en-US"/>
        </w:rPr>
        <w:t xml:space="preserve"> der botanische</w:t>
      </w:r>
      <w:r w:rsidRPr="000447D0">
        <w:rPr>
          <w:rFonts w:ascii="Arial" w:hAnsi="Arial" w:cs="Arial"/>
          <w:sz w:val="22"/>
          <w:szCs w:val="24"/>
          <w:lang w:eastAsia="en-US"/>
        </w:rPr>
        <w:t xml:space="preserve"> Name der Pflanze: </w:t>
      </w:r>
      <w:r w:rsidR="00282D7D">
        <w:rPr>
          <w:rFonts w:ascii="Arial" w:hAnsi="Arial" w:cs="Arial"/>
          <w:sz w:val="22"/>
          <w:szCs w:val="24"/>
          <w:lang w:eastAsia="en-US"/>
        </w:rPr>
        <w:t>„</w:t>
      </w:r>
      <w:proofErr w:type="spellStart"/>
      <w:r w:rsidR="005908D0">
        <w:rPr>
          <w:rFonts w:ascii="Arial" w:hAnsi="Arial" w:cs="Arial"/>
          <w:sz w:val="22"/>
          <w:szCs w:val="24"/>
          <w:lang w:eastAsia="en-US"/>
        </w:rPr>
        <w:t>Tilia</w:t>
      </w:r>
      <w:proofErr w:type="spellEnd"/>
      <w:r w:rsidR="005908D0">
        <w:rPr>
          <w:rFonts w:ascii="Arial" w:hAnsi="Arial" w:cs="Arial"/>
          <w:sz w:val="22"/>
          <w:szCs w:val="24"/>
          <w:lang w:eastAsia="en-US"/>
        </w:rPr>
        <w:t xml:space="preserve"> </w:t>
      </w:r>
      <w:proofErr w:type="spellStart"/>
      <w:r w:rsidR="005908D0">
        <w:rPr>
          <w:rFonts w:ascii="Arial" w:hAnsi="Arial" w:cs="Arial"/>
          <w:sz w:val="22"/>
          <w:szCs w:val="24"/>
          <w:lang w:eastAsia="en-US"/>
        </w:rPr>
        <w:t>i</w:t>
      </w:r>
      <w:r w:rsidR="00282D7D">
        <w:rPr>
          <w:rFonts w:ascii="Arial" w:hAnsi="Arial" w:cs="Arial"/>
          <w:sz w:val="22"/>
          <w:szCs w:val="24"/>
          <w:lang w:eastAsia="en-US"/>
        </w:rPr>
        <w:t>nsulari</w:t>
      </w:r>
      <w:proofErr w:type="spellEnd"/>
      <w:r w:rsidR="00282D7D">
        <w:rPr>
          <w:rFonts w:ascii="Arial" w:hAnsi="Arial" w:cs="Arial"/>
          <w:sz w:val="22"/>
          <w:szCs w:val="24"/>
          <w:lang w:eastAsia="en-US"/>
        </w:rPr>
        <w:t xml:space="preserve">“ - </w:t>
      </w:r>
      <w:r w:rsidRPr="000447D0">
        <w:rPr>
          <w:rFonts w:ascii="Arial" w:hAnsi="Arial" w:cs="Arial"/>
          <w:sz w:val="22"/>
          <w:szCs w:val="24"/>
          <w:lang w:eastAsia="en-US"/>
        </w:rPr>
        <w:t>Roland Mack, denn in</w:t>
      </w:r>
      <w:r w:rsidR="005908D0">
        <w:rPr>
          <w:rFonts w:ascii="Arial" w:hAnsi="Arial" w:cs="Arial"/>
          <w:sz w:val="22"/>
          <w:szCs w:val="24"/>
          <w:lang w:eastAsia="en-US"/>
        </w:rPr>
        <w:t xml:space="preserve">s Deutsche übertragen bedeutet </w:t>
      </w:r>
      <w:r w:rsidR="00AB5DB3">
        <w:rPr>
          <w:rFonts w:ascii="Arial" w:hAnsi="Arial" w:cs="Arial"/>
          <w:sz w:val="22"/>
          <w:szCs w:val="24"/>
          <w:lang w:eastAsia="en-US"/>
        </w:rPr>
        <w:t xml:space="preserve">das Wort </w:t>
      </w:r>
      <w:proofErr w:type="spellStart"/>
      <w:r w:rsidR="005908D0" w:rsidRPr="00AB5DB3">
        <w:rPr>
          <w:rFonts w:ascii="Arial" w:hAnsi="Arial" w:cs="Arial"/>
          <w:i/>
          <w:sz w:val="22"/>
          <w:szCs w:val="24"/>
          <w:lang w:eastAsia="en-US"/>
        </w:rPr>
        <w:t>i</w:t>
      </w:r>
      <w:r w:rsidRPr="00AB5DB3">
        <w:rPr>
          <w:rFonts w:ascii="Arial" w:hAnsi="Arial" w:cs="Arial"/>
          <w:i/>
          <w:sz w:val="22"/>
          <w:szCs w:val="24"/>
          <w:lang w:eastAsia="en-US"/>
        </w:rPr>
        <w:t>nsularis</w:t>
      </w:r>
      <w:proofErr w:type="spellEnd"/>
      <w:r w:rsidRPr="000447D0">
        <w:rPr>
          <w:rFonts w:ascii="Arial" w:hAnsi="Arial" w:cs="Arial"/>
          <w:sz w:val="22"/>
          <w:szCs w:val="24"/>
          <w:lang w:eastAsia="en-US"/>
        </w:rPr>
        <w:t xml:space="preserve"> „Insel“ – der </w:t>
      </w:r>
      <w:r w:rsidR="00565CB2">
        <w:rPr>
          <w:rFonts w:ascii="Arial" w:hAnsi="Arial" w:cs="Arial"/>
          <w:sz w:val="22"/>
          <w:szCs w:val="24"/>
          <w:lang w:eastAsia="en-US"/>
        </w:rPr>
        <w:t>„</w:t>
      </w:r>
      <w:r w:rsidRPr="000447D0">
        <w:rPr>
          <w:rFonts w:ascii="Arial" w:hAnsi="Arial" w:cs="Arial"/>
          <w:sz w:val="22"/>
          <w:szCs w:val="24"/>
          <w:lang w:eastAsia="en-US"/>
        </w:rPr>
        <w:t>Roland</w:t>
      </w:r>
      <w:r w:rsidR="0078612B">
        <w:rPr>
          <w:rFonts w:ascii="Arial" w:hAnsi="Arial" w:cs="Arial"/>
          <w:sz w:val="22"/>
          <w:szCs w:val="24"/>
          <w:lang w:eastAsia="en-US"/>
        </w:rPr>
        <w:t xml:space="preserve"> </w:t>
      </w:r>
      <w:r w:rsidRPr="000447D0">
        <w:rPr>
          <w:rFonts w:ascii="Arial" w:hAnsi="Arial" w:cs="Arial"/>
          <w:sz w:val="22"/>
          <w:szCs w:val="24"/>
          <w:lang w:eastAsia="en-US"/>
        </w:rPr>
        <w:t>Mack-Platz</w:t>
      </w:r>
      <w:r w:rsidR="00565CB2">
        <w:rPr>
          <w:rFonts w:ascii="Arial" w:hAnsi="Arial" w:cs="Arial"/>
          <w:sz w:val="22"/>
          <w:szCs w:val="24"/>
          <w:lang w:eastAsia="en-US"/>
        </w:rPr>
        <w:t>“</w:t>
      </w:r>
      <w:r w:rsidRPr="000447D0">
        <w:rPr>
          <w:rFonts w:ascii="Arial" w:hAnsi="Arial" w:cs="Arial"/>
          <w:sz w:val="22"/>
          <w:szCs w:val="24"/>
          <w:lang w:eastAsia="en-US"/>
        </w:rPr>
        <w:t xml:space="preserve"> als Insel der Begegnung.</w:t>
      </w:r>
    </w:p>
    <w:p w14:paraId="6790E33B" w14:textId="7F9A4C2D" w:rsidR="008A7955" w:rsidRDefault="000447D0" w:rsidP="000447D0">
      <w:pPr>
        <w:pStyle w:val="NurText"/>
        <w:spacing w:line="288" w:lineRule="auto"/>
        <w:ind w:left="1418" w:right="-170"/>
        <w:contextualSpacing/>
        <w:jc w:val="both"/>
        <w:rPr>
          <w:rFonts w:ascii="Arial" w:hAnsi="Arial" w:cs="Arial"/>
          <w:sz w:val="22"/>
          <w:szCs w:val="24"/>
          <w:lang w:eastAsia="en-US"/>
        </w:rPr>
      </w:pPr>
      <w:r w:rsidRPr="000447D0">
        <w:rPr>
          <w:rFonts w:ascii="Arial" w:hAnsi="Arial" w:cs="Arial"/>
          <w:sz w:val="22"/>
          <w:szCs w:val="24"/>
          <w:lang w:eastAsia="en-US"/>
        </w:rPr>
        <w:t xml:space="preserve">Die Verschmelzung der Insel und des Lindenbaums spiegelt sich außerdem in der Architektur des Platzes wider, denn die Form selbst ähnelt aus der Luft </w:t>
      </w:r>
      <w:r w:rsidR="005908D0">
        <w:rPr>
          <w:rFonts w:ascii="Arial" w:hAnsi="Arial" w:cs="Arial"/>
          <w:sz w:val="22"/>
          <w:szCs w:val="24"/>
          <w:lang w:eastAsia="en-US"/>
        </w:rPr>
        <w:t xml:space="preserve">betrachtet </w:t>
      </w:r>
      <w:r w:rsidRPr="000447D0">
        <w:rPr>
          <w:rFonts w:ascii="Arial" w:hAnsi="Arial" w:cs="Arial"/>
          <w:sz w:val="22"/>
          <w:szCs w:val="24"/>
          <w:lang w:eastAsia="en-US"/>
        </w:rPr>
        <w:t xml:space="preserve">der eines </w:t>
      </w:r>
      <w:r w:rsidR="008A7955">
        <w:rPr>
          <w:rFonts w:ascii="Arial" w:hAnsi="Arial" w:cs="Arial"/>
          <w:sz w:val="22"/>
          <w:szCs w:val="24"/>
          <w:lang w:eastAsia="en-US"/>
        </w:rPr>
        <w:t xml:space="preserve">einzelnen </w:t>
      </w:r>
      <w:r w:rsidRPr="000447D0">
        <w:rPr>
          <w:rFonts w:ascii="Arial" w:hAnsi="Arial" w:cs="Arial"/>
          <w:sz w:val="22"/>
          <w:szCs w:val="24"/>
          <w:lang w:eastAsia="en-US"/>
        </w:rPr>
        <w:t xml:space="preserve">Lindenblattes. </w:t>
      </w:r>
      <w:r w:rsidR="008A7955">
        <w:rPr>
          <w:rFonts w:ascii="Arial" w:hAnsi="Arial" w:cs="Arial"/>
          <w:sz w:val="22"/>
          <w:szCs w:val="24"/>
          <w:lang w:eastAsia="en-US"/>
        </w:rPr>
        <w:t>Gerahmt wird das Steinornament im Rasen von</w:t>
      </w:r>
      <w:r w:rsidRPr="000447D0">
        <w:rPr>
          <w:rFonts w:ascii="Arial" w:hAnsi="Arial" w:cs="Arial"/>
          <w:sz w:val="22"/>
          <w:szCs w:val="24"/>
          <w:lang w:eastAsia="en-US"/>
        </w:rPr>
        <w:t xml:space="preserve"> 16 Sandsteinstehlen, </w:t>
      </w:r>
      <w:r w:rsidR="008A7955">
        <w:rPr>
          <w:rFonts w:ascii="Arial" w:hAnsi="Arial" w:cs="Arial"/>
          <w:sz w:val="22"/>
          <w:szCs w:val="24"/>
          <w:lang w:eastAsia="en-US"/>
        </w:rPr>
        <w:t>wovon jede</w:t>
      </w:r>
      <w:r w:rsidRPr="000447D0">
        <w:rPr>
          <w:rFonts w:ascii="Arial" w:hAnsi="Arial" w:cs="Arial"/>
          <w:sz w:val="22"/>
          <w:szCs w:val="24"/>
          <w:lang w:eastAsia="en-US"/>
        </w:rPr>
        <w:t xml:space="preserve"> einen der Themenbereiche des Europa-Park</w:t>
      </w:r>
      <w:r w:rsidR="008A7955">
        <w:rPr>
          <w:rFonts w:ascii="Arial" w:hAnsi="Arial" w:cs="Arial"/>
          <w:sz w:val="22"/>
          <w:szCs w:val="24"/>
          <w:lang w:eastAsia="en-US"/>
        </w:rPr>
        <w:t xml:space="preserve"> symbolisiert</w:t>
      </w:r>
      <w:r w:rsidRPr="000447D0">
        <w:rPr>
          <w:rFonts w:ascii="Arial" w:hAnsi="Arial" w:cs="Arial"/>
          <w:sz w:val="22"/>
          <w:szCs w:val="24"/>
          <w:lang w:eastAsia="en-US"/>
        </w:rPr>
        <w:t xml:space="preserve">, die unter Roland Mack aufgebaut </w:t>
      </w:r>
      <w:r w:rsidR="008A7955">
        <w:rPr>
          <w:rFonts w:ascii="Arial" w:hAnsi="Arial" w:cs="Arial"/>
          <w:sz w:val="22"/>
          <w:szCs w:val="24"/>
          <w:lang w:eastAsia="en-US"/>
        </w:rPr>
        <w:t>wurden. Auf den Köpfen der</w:t>
      </w:r>
      <w:r w:rsidRPr="000447D0">
        <w:rPr>
          <w:rFonts w:ascii="Arial" w:hAnsi="Arial" w:cs="Arial"/>
          <w:sz w:val="22"/>
          <w:szCs w:val="24"/>
          <w:lang w:eastAsia="en-US"/>
        </w:rPr>
        <w:t xml:space="preserve"> Stele</w:t>
      </w:r>
      <w:r w:rsidR="008A7955">
        <w:rPr>
          <w:rFonts w:ascii="Arial" w:hAnsi="Arial" w:cs="Arial"/>
          <w:sz w:val="22"/>
          <w:szCs w:val="24"/>
          <w:lang w:eastAsia="en-US"/>
        </w:rPr>
        <w:t>n</w:t>
      </w:r>
      <w:r w:rsidRPr="000447D0">
        <w:rPr>
          <w:rFonts w:ascii="Arial" w:hAnsi="Arial" w:cs="Arial"/>
          <w:sz w:val="22"/>
          <w:szCs w:val="24"/>
          <w:lang w:eastAsia="en-US"/>
        </w:rPr>
        <w:t xml:space="preserve"> ist der Name „Roland Mack“ in der Urschrift des jeweiligen Landes eingraviert. Die Form der Steine erinnert dabei an eine Tradition der Germanen, die diese Skulpturen mit Runenschriften versehen haben.  </w:t>
      </w:r>
    </w:p>
    <w:p w14:paraId="5445F0B7" w14:textId="53B045FA" w:rsidR="00D96DF5" w:rsidRDefault="00595F75" w:rsidP="00984218">
      <w:pPr>
        <w:pStyle w:val="NurText"/>
        <w:spacing w:line="288" w:lineRule="auto"/>
        <w:ind w:left="1418" w:right="-170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4"/>
          <w:lang w:eastAsia="en-US"/>
        </w:rPr>
        <w:t xml:space="preserve">Umgesetzt wurde das Projekt von der Gärtnerei des Europa-Park unter Leitung von Jürgen Sedler in enger Zusammenarbeit mit Ann-Kathrin Mack. Die studierte Architektin und Tochter des Firmengründers Roland Mack hat auch beim Bau des </w:t>
      </w:r>
      <w:r w:rsidRPr="00595F75">
        <w:rPr>
          <w:rFonts w:ascii="Arial" w:hAnsi="Arial" w:cs="Arial"/>
          <w:sz w:val="22"/>
          <w:szCs w:val="24"/>
          <w:lang w:eastAsia="en-US"/>
        </w:rPr>
        <w:t>Museumshotel</w:t>
      </w:r>
      <w:r>
        <w:rPr>
          <w:rFonts w:ascii="Arial" w:hAnsi="Arial" w:cs="Arial"/>
          <w:sz w:val="22"/>
          <w:szCs w:val="24"/>
          <w:lang w:eastAsia="en-US"/>
        </w:rPr>
        <w:t>s</w:t>
      </w:r>
      <w:r w:rsidRPr="00595F75">
        <w:rPr>
          <w:rFonts w:ascii="Arial" w:hAnsi="Arial" w:cs="Arial"/>
          <w:sz w:val="22"/>
          <w:szCs w:val="24"/>
          <w:lang w:eastAsia="en-US"/>
        </w:rPr>
        <w:t xml:space="preserve"> „Krønasår“</w:t>
      </w:r>
      <w:r>
        <w:rPr>
          <w:rFonts w:ascii="Arial" w:hAnsi="Arial" w:cs="Arial"/>
          <w:sz w:val="22"/>
          <w:szCs w:val="24"/>
          <w:lang w:eastAsia="en-US"/>
        </w:rPr>
        <w:t xml:space="preserve"> mitgewirkt. </w:t>
      </w:r>
      <w:r w:rsidR="008A7955">
        <w:rPr>
          <w:rFonts w:ascii="Arial" w:hAnsi="Arial" w:cs="Arial"/>
          <w:sz w:val="22"/>
          <w:szCs w:val="24"/>
          <w:lang w:eastAsia="en-US"/>
        </w:rPr>
        <w:t>An der Pracht</w:t>
      </w:r>
      <w:r w:rsidR="000447D0" w:rsidRPr="000447D0">
        <w:rPr>
          <w:rFonts w:ascii="Arial" w:hAnsi="Arial" w:cs="Arial"/>
          <w:sz w:val="22"/>
          <w:szCs w:val="24"/>
          <w:lang w:eastAsia="en-US"/>
        </w:rPr>
        <w:t xml:space="preserve"> der Roland</w:t>
      </w:r>
      <w:r w:rsidR="0078612B">
        <w:rPr>
          <w:rFonts w:ascii="Arial" w:hAnsi="Arial" w:cs="Arial"/>
          <w:sz w:val="22"/>
          <w:szCs w:val="24"/>
          <w:lang w:eastAsia="en-US"/>
        </w:rPr>
        <w:t xml:space="preserve"> </w:t>
      </w:r>
      <w:bookmarkStart w:id="0" w:name="_GoBack"/>
      <w:bookmarkEnd w:id="0"/>
      <w:r w:rsidR="000447D0" w:rsidRPr="000447D0">
        <w:rPr>
          <w:rFonts w:ascii="Arial" w:hAnsi="Arial" w:cs="Arial"/>
          <w:sz w:val="22"/>
          <w:szCs w:val="24"/>
          <w:lang w:eastAsia="en-US"/>
        </w:rPr>
        <w:t>Mack-Linden</w:t>
      </w:r>
      <w:r w:rsidR="008A7955">
        <w:rPr>
          <w:rFonts w:ascii="Arial" w:hAnsi="Arial" w:cs="Arial"/>
          <w:sz w:val="22"/>
          <w:szCs w:val="24"/>
          <w:lang w:eastAsia="en-US"/>
        </w:rPr>
        <w:t xml:space="preserve"> </w:t>
      </w:r>
      <w:r>
        <w:rPr>
          <w:rFonts w:ascii="Arial" w:hAnsi="Arial" w:cs="Arial"/>
          <w:sz w:val="22"/>
          <w:szCs w:val="24"/>
          <w:lang w:eastAsia="en-US"/>
        </w:rPr>
        <w:t>können</w:t>
      </w:r>
      <w:r w:rsidR="008A7955">
        <w:rPr>
          <w:rFonts w:ascii="Arial" w:hAnsi="Arial" w:cs="Arial"/>
          <w:sz w:val="22"/>
          <w:szCs w:val="24"/>
          <w:lang w:eastAsia="en-US"/>
        </w:rPr>
        <w:t xml:space="preserve"> sich aber nicht nur die Übernachtungsgäste erfreuen</w:t>
      </w:r>
      <w:r>
        <w:rPr>
          <w:rFonts w:ascii="Arial" w:hAnsi="Arial" w:cs="Arial"/>
          <w:sz w:val="22"/>
          <w:szCs w:val="24"/>
          <w:lang w:eastAsia="en-US"/>
        </w:rPr>
        <w:t xml:space="preserve"> </w:t>
      </w:r>
      <w:r w:rsidR="008A7955">
        <w:rPr>
          <w:rFonts w:ascii="Arial" w:hAnsi="Arial" w:cs="Arial"/>
          <w:sz w:val="22"/>
          <w:szCs w:val="24"/>
          <w:lang w:eastAsia="en-US"/>
        </w:rPr>
        <w:t>– 40 Exemplare der Baumzüchtung</w:t>
      </w:r>
      <w:r w:rsidR="000447D0" w:rsidRPr="000447D0">
        <w:rPr>
          <w:rFonts w:ascii="Arial" w:hAnsi="Arial" w:cs="Arial"/>
          <w:sz w:val="22"/>
          <w:szCs w:val="24"/>
          <w:lang w:eastAsia="en-US"/>
        </w:rPr>
        <w:t xml:space="preserve"> </w:t>
      </w:r>
      <w:r w:rsidR="000F2FFE">
        <w:rPr>
          <w:rFonts w:ascii="Arial" w:hAnsi="Arial" w:cs="Arial"/>
          <w:sz w:val="22"/>
          <w:szCs w:val="24"/>
          <w:lang w:eastAsia="en-US"/>
        </w:rPr>
        <w:t>säumen als</w:t>
      </w:r>
      <w:r w:rsidR="000447D0" w:rsidRPr="000447D0">
        <w:rPr>
          <w:rFonts w:ascii="Arial" w:hAnsi="Arial" w:cs="Arial"/>
          <w:sz w:val="22"/>
          <w:szCs w:val="24"/>
          <w:lang w:eastAsia="en-US"/>
        </w:rPr>
        <w:t xml:space="preserve"> Allee die Zufahrtsstraße zu </w:t>
      </w:r>
      <w:r w:rsidR="00282D7D">
        <w:rPr>
          <w:rFonts w:ascii="Arial" w:hAnsi="Arial" w:cs="Arial"/>
          <w:sz w:val="22"/>
          <w:szCs w:val="24"/>
          <w:lang w:eastAsia="en-US"/>
        </w:rPr>
        <w:t xml:space="preserve">der neuen </w:t>
      </w:r>
      <w:proofErr w:type="spellStart"/>
      <w:r w:rsidR="00282D7D">
        <w:rPr>
          <w:rFonts w:ascii="Arial" w:hAnsi="Arial" w:cs="Arial"/>
          <w:sz w:val="22"/>
          <w:szCs w:val="24"/>
          <w:lang w:eastAsia="en-US"/>
        </w:rPr>
        <w:t>Indoor</w:t>
      </w:r>
      <w:proofErr w:type="spellEnd"/>
      <w:r w:rsidR="00282D7D">
        <w:rPr>
          <w:rFonts w:ascii="Arial" w:hAnsi="Arial" w:cs="Arial"/>
          <w:sz w:val="22"/>
          <w:szCs w:val="24"/>
          <w:lang w:eastAsia="en-US"/>
        </w:rPr>
        <w:t xml:space="preserve">-Wasserwelt </w:t>
      </w:r>
      <w:proofErr w:type="spellStart"/>
      <w:r w:rsidR="000447D0" w:rsidRPr="000447D0">
        <w:rPr>
          <w:rFonts w:ascii="Arial" w:hAnsi="Arial" w:cs="Arial"/>
          <w:sz w:val="22"/>
          <w:szCs w:val="24"/>
          <w:lang w:eastAsia="en-US"/>
        </w:rPr>
        <w:t>Rulantica</w:t>
      </w:r>
      <w:proofErr w:type="spellEnd"/>
      <w:r w:rsidR="000447D0" w:rsidRPr="000447D0">
        <w:rPr>
          <w:rFonts w:ascii="Arial" w:hAnsi="Arial" w:cs="Arial"/>
          <w:sz w:val="22"/>
          <w:szCs w:val="24"/>
          <w:lang w:eastAsia="en-US"/>
        </w:rPr>
        <w:t>.</w:t>
      </w:r>
      <w:r w:rsidR="00282D7D">
        <w:rPr>
          <w:rFonts w:ascii="Arial" w:hAnsi="Arial" w:cs="Arial"/>
          <w:sz w:val="22"/>
          <w:szCs w:val="24"/>
          <w:lang w:eastAsia="en-US"/>
        </w:rPr>
        <w:t xml:space="preserve"> </w:t>
      </w:r>
    </w:p>
    <w:sectPr w:rsidR="00D96DF5" w:rsidSect="002B2C8F">
      <w:headerReference w:type="even" r:id="rId8"/>
      <w:headerReference w:type="default" r:id="rId9"/>
      <w:headerReference w:type="first" r:id="rId10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C92AE2" w14:textId="77777777" w:rsidR="003020B4" w:rsidRDefault="003020B4">
      <w:r>
        <w:separator/>
      </w:r>
    </w:p>
  </w:endnote>
  <w:endnote w:type="continuationSeparator" w:id="0">
    <w:p w14:paraId="1C4CCD05" w14:textId="77777777" w:rsidR="003020B4" w:rsidRDefault="003020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Univers 57 Condensed">
    <w:altName w:val="Courier New"/>
    <w:charset w:val="00"/>
    <w:family w:val="auto"/>
    <w:pitch w:val="variable"/>
    <w:sig w:usb0="03000000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3D71DF" w14:textId="77777777" w:rsidR="003020B4" w:rsidRDefault="003020B4">
      <w:r>
        <w:separator/>
      </w:r>
    </w:p>
  </w:footnote>
  <w:footnote w:type="continuationSeparator" w:id="0">
    <w:p w14:paraId="6076B614" w14:textId="77777777" w:rsidR="003020B4" w:rsidRDefault="003020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103107" w:rsidRDefault="0078612B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4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5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abstractNum w:abstractNumId="14" w15:restartNumberingAfterBreak="0">
    <w:nsid w:val="7C064AEE"/>
    <w:multiLevelType w:val="hybridMultilevel"/>
    <w:tmpl w:val="9F80680C"/>
    <w:lvl w:ilvl="0" w:tplc="04070005">
      <w:start w:val="1"/>
      <w:numFmt w:val="bullet"/>
      <w:lvlText w:val="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07000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070F6"/>
    <w:rsid w:val="00010EB9"/>
    <w:rsid w:val="00012B27"/>
    <w:rsid w:val="00012F0A"/>
    <w:rsid w:val="00017532"/>
    <w:rsid w:val="00023882"/>
    <w:rsid w:val="00023EF9"/>
    <w:rsid w:val="000260D7"/>
    <w:rsid w:val="0003043B"/>
    <w:rsid w:val="000304C4"/>
    <w:rsid w:val="00034076"/>
    <w:rsid w:val="00040CE8"/>
    <w:rsid w:val="000447D0"/>
    <w:rsid w:val="0004768D"/>
    <w:rsid w:val="00051CF7"/>
    <w:rsid w:val="000522FE"/>
    <w:rsid w:val="00052E25"/>
    <w:rsid w:val="00061D65"/>
    <w:rsid w:val="00064F0D"/>
    <w:rsid w:val="00077BD7"/>
    <w:rsid w:val="000808C8"/>
    <w:rsid w:val="000860A5"/>
    <w:rsid w:val="000923A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D5F58"/>
    <w:rsid w:val="000D7C9B"/>
    <w:rsid w:val="000E0F42"/>
    <w:rsid w:val="000E54EE"/>
    <w:rsid w:val="000F0E35"/>
    <w:rsid w:val="000F11B1"/>
    <w:rsid w:val="000F2FFE"/>
    <w:rsid w:val="000F63D0"/>
    <w:rsid w:val="000F703B"/>
    <w:rsid w:val="00102FA9"/>
    <w:rsid w:val="00103107"/>
    <w:rsid w:val="00106115"/>
    <w:rsid w:val="0010674A"/>
    <w:rsid w:val="0010712F"/>
    <w:rsid w:val="0011339C"/>
    <w:rsid w:val="00117560"/>
    <w:rsid w:val="00117DCF"/>
    <w:rsid w:val="00126BC0"/>
    <w:rsid w:val="001355B8"/>
    <w:rsid w:val="00135ADF"/>
    <w:rsid w:val="0013702F"/>
    <w:rsid w:val="00154731"/>
    <w:rsid w:val="00156F88"/>
    <w:rsid w:val="00160621"/>
    <w:rsid w:val="00164C4F"/>
    <w:rsid w:val="00164E20"/>
    <w:rsid w:val="0017091A"/>
    <w:rsid w:val="00181D4E"/>
    <w:rsid w:val="00184279"/>
    <w:rsid w:val="0018454B"/>
    <w:rsid w:val="00187E67"/>
    <w:rsid w:val="001A0E13"/>
    <w:rsid w:val="001A3475"/>
    <w:rsid w:val="001B3F17"/>
    <w:rsid w:val="001C0B1D"/>
    <w:rsid w:val="001C2834"/>
    <w:rsid w:val="001C37B3"/>
    <w:rsid w:val="001C4837"/>
    <w:rsid w:val="001C492D"/>
    <w:rsid w:val="001C6E96"/>
    <w:rsid w:val="001C77BF"/>
    <w:rsid w:val="001E0A23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12F46"/>
    <w:rsid w:val="00220CD6"/>
    <w:rsid w:val="002214FE"/>
    <w:rsid w:val="00221F58"/>
    <w:rsid w:val="00224F4D"/>
    <w:rsid w:val="00231B83"/>
    <w:rsid w:val="00232F71"/>
    <w:rsid w:val="00237348"/>
    <w:rsid w:val="00242A53"/>
    <w:rsid w:val="00243928"/>
    <w:rsid w:val="002449AE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70FFB"/>
    <w:rsid w:val="002732E4"/>
    <w:rsid w:val="00274953"/>
    <w:rsid w:val="00276F1C"/>
    <w:rsid w:val="00282D7D"/>
    <w:rsid w:val="00283C8E"/>
    <w:rsid w:val="00287449"/>
    <w:rsid w:val="00290016"/>
    <w:rsid w:val="00297385"/>
    <w:rsid w:val="002A5622"/>
    <w:rsid w:val="002B219D"/>
    <w:rsid w:val="002B2C1B"/>
    <w:rsid w:val="002B2C8F"/>
    <w:rsid w:val="002B2E39"/>
    <w:rsid w:val="002C0B82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6553"/>
    <w:rsid w:val="003020B4"/>
    <w:rsid w:val="00305F7D"/>
    <w:rsid w:val="003108C1"/>
    <w:rsid w:val="00314CE2"/>
    <w:rsid w:val="003179D7"/>
    <w:rsid w:val="00327EB2"/>
    <w:rsid w:val="003346B7"/>
    <w:rsid w:val="0034046D"/>
    <w:rsid w:val="0034308D"/>
    <w:rsid w:val="003458BA"/>
    <w:rsid w:val="00352928"/>
    <w:rsid w:val="00373EBC"/>
    <w:rsid w:val="003752CF"/>
    <w:rsid w:val="00375454"/>
    <w:rsid w:val="003821B9"/>
    <w:rsid w:val="00383F3A"/>
    <w:rsid w:val="00385406"/>
    <w:rsid w:val="00394518"/>
    <w:rsid w:val="00394ABA"/>
    <w:rsid w:val="003A0557"/>
    <w:rsid w:val="003A4E3C"/>
    <w:rsid w:val="003A554C"/>
    <w:rsid w:val="003B2FF1"/>
    <w:rsid w:val="003B4699"/>
    <w:rsid w:val="003C3D2C"/>
    <w:rsid w:val="003C64E6"/>
    <w:rsid w:val="003C6C8A"/>
    <w:rsid w:val="003C6E74"/>
    <w:rsid w:val="003D018B"/>
    <w:rsid w:val="003D034D"/>
    <w:rsid w:val="003D20CE"/>
    <w:rsid w:val="003D6E97"/>
    <w:rsid w:val="003E1197"/>
    <w:rsid w:val="003E260C"/>
    <w:rsid w:val="003E5199"/>
    <w:rsid w:val="003F05CE"/>
    <w:rsid w:val="003F43AD"/>
    <w:rsid w:val="003F740D"/>
    <w:rsid w:val="003F7BE4"/>
    <w:rsid w:val="00403F1C"/>
    <w:rsid w:val="004072C4"/>
    <w:rsid w:val="00412305"/>
    <w:rsid w:val="00414B39"/>
    <w:rsid w:val="0042275E"/>
    <w:rsid w:val="00423290"/>
    <w:rsid w:val="004242F0"/>
    <w:rsid w:val="004274EE"/>
    <w:rsid w:val="00427762"/>
    <w:rsid w:val="00434827"/>
    <w:rsid w:val="00450C08"/>
    <w:rsid w:val="00456E47"/>
    <w:rsid w:val="00460ABA"/>
    <w:rsid w:val="00464765"/>
    <w:rsid w:val="00471200"/>
    <w:rsid w:val="0047235D"/>
    <w:rsid w:val="00475E1E"/>
    <w:rsid w:val="00481C40"/>
    <w:rsid w:val="0049282F"/>
    <w:rsid w:val="00497C98"/>
    <w:rsid w:val="004A3A6F"/>
    <w:rsid w:val="004A4B36"/>
    <w:rsid w:val="004B10CE"/>
    <w:rsid w:val="004C0665"/>
    <w:rsid w:val="004C56C3"/>
    <w:rsid w:val="004D5FA2"/>
    <w:rsid w:val="004D7236"/>
    <w:rsid w:val="004D7A8D"/>
    <w:rsid w:val="004E4B12"/>
    <w:rsid w:val="004E6584"/>
    <w:rsid w:val="004E72A0"/>
    <w:rsid w:val="004F18B5"/>
    <w:rsid w:val="004F299D"/>
    <w:rsid w:val="004F7CEE"/>
    <w:rsid w:val="005011C3"/>
    <w:rsid w:val="00502E10"/>
    <w:rsid w:val="00503217"/>
    <w:rsid w:val="00505B5B"/>
    <w:rsid w:val="005075E0"/>
    <w:rsid w:val="005079AD"/>
    <w:rsid w:val="00511035"/>
    <w:rsid w:val="00517FFD"/>
    <w:rsid w:val="005318AA"/>
    <w:rsid w:val="00535FFA"/>
    <w:rsid w:val="005403BD"/>
    <w:rsid w:val="00545DE4"/>
    <w:rsid w:val="00547AF5"/>
    <w:rsid w:val="00550F82"/>
    <w:rsid w:val="0055308E"/>
    <w:rsid w:val="0055441C"/>
    <w:rsid w:val="00555604"/>
    <w:rsid w:val="0056480B"/>
    <w:rsid w:val="00565CB2"/>
    <w:rsid w:val="005738E1"/>
    <w:rsid w:val="00576DEC"/>
    <w:rsid w:val="005800D4"/>
    <w:rsid w:val="0058124E"/>
    <w:rsid w:val="005824EA"/>
    <w:rsid w:val="0058624C"/>
    <w:rsid w:val="005908D0"/>
    <w:rsid w:val="00591171"/>
    <w:rsid w:val="005917F9"/>
    <w:rsid w:val="0059309D"/>
    <w:rsid w:val="00595F75"/>
    <w:rsid w:val="005A1B80"/>
    <w:rsid w:val="005B634F"/>
    <w:rsid w:val="005C24AB"/>
    <w:rsid w:val="005C54F7"/>
    <w:rsid w:val="005D04D7"/>
    <w:rsid w:val="005D4406"/>
    <w:rsid w:val="005D6B18"/>
    <w:rsid w:val="005D79A0"/>
    <w:rsid w:val="005E326C"/>
    <w:rsid w:val="005F0E15"/>
    <w:rsid w:val="005F409C"/>
    <w:rsid w:val="005F5675"/>
    <w:rsid w:val="00601E86"/>
    <w:rsid w:val="00602E45"/>
    <w:rsid w:val="00610219"/>
    <w:rsid w:val="00612EC8"/>
    <w:rsid w:val="00614407"/>
    <w:rsid w:val="006158F0"/>
    <w:rsid w:val="006217F9"/>
    <w:rsid w:val="006245DE"/>
    <w:rsid w:val="0062538B"/>
    <w:rsid w:val="006315A0"/>
    <w:rsid w:val="00634724"/>
    <w:rsid w:val="006348E0"/>
    <w:rsid w:val="00641F88"/>
    <w:rsid w:val="00642A06"/>
    <w:rsid w:val="00643039"/>
    <w:rsid w:val="00665C4F"/>
    <w:rsid w:val="006749D7"/>
    <w:rsid w:val="00691318"/>
    <w:rsid w:val="006C0C9E"/>
    <w:rsid w:val="006C2367"/>
    <w:rsid w:val="006C659A"/>
    <w:rsid w:val="006D7C8B"/>
    <w:rsid w:val="006D7F58"/>
    <w:rsid w:val="006E4A45"/>
    <w:rsid w:val="006E6157"/>
    <w:rsid w:val="006F18C1"/>
    <w:rsid w:val="006F2B96"/>
    <w:rsid w:val="0070032F"/>
    <w:rsid w:val="007059DB"/>
    <w:rsid w:val="00705CC7"/>
    <w:rsid w:val="007119D2"/>
    <w:rsid w:val="00714A47"/>
    <w:rsid w:val="00717E39"/>
    <w:rsid w:val="00720BA1"/>
    <w:rsid w:val="00724482"/>
    <w:rsid w:val="00726B3F"/>
    <w:rsid w:val="007315AA"/>
    <w:rsid w:val="00731D58"/>
    <w:rsid w:val="00734A74"/>
    <w:rsid w:val="00735A3A"/>
    <w:rsid w:val="00737012"/>
    <w:rsid w:val="00737ED1"/>
    <w:rsid w:val="007418F4"/>
    <w:rsid w:val="007441D1"/>
    <w:rsid w:val="0074662F"/>
    <w:rsid w:val="00752225"/>
    <w:rsid w:val="007553BD"/>
    <w:rsid w:val="00755F25"/>
    <w:rsid w:val="00756096"/>
    <w:rsid w:val="00756367"/>
    <w:rsid w:val="007576D4"/>
    <w:rsid w:val="00757E9D"/>
    <w:rsid w:val="007601FE"/>
    <w:rsid w:val="00764430"/>
    <w:rsid w:val="00766933"/>
    <w:rsid w:val="007742BC"/>
    <w:rsid w:val="00776BF4"/>
    <w:rsid w:val="00780647"/>
    <w:rsid w:val="0078612B"/>
    <w:rsid w:val="00786256"/>
    <w:rsid w:val="00792E59"/>
    <w:rsid w:val="00797603"/>
    <w:rsid w:val="00797F01"/>
    <w:rsid w:val="007A3F03"/>
    <w:rsid w:val="007B412F"/>
    <w:rsid w:val="007C01C8"/>
    <w:rsid w:val="007C1162"/>
    <w:rsid w:val="007C38B3"/>
    <w:rsid w:val="007D3B8A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7F5A7B"/>
    <w:rsid w:val="00810541"/>
    <w:rsid w:val="00813B00"/>
    <w:rsid w:val="00820629"/>
    <w:rsid w:val="00821A82"/>
    <w:rsid w:val="008234AD"/>
    <w:rsid w:val="00824C70"/>
    <w:rsid w:val="00831817"/>
    <w:rsid w:val="008354E6"/>
    <w:rsid w:val="008410A9"/>
    <w:rsid w:val="00841E69"/>
    <w:rsid w:val="008507CF"/>
    <w:rsid w:val="00851AA6"/>
    <w:rsid w:val="00853351"/>
    <w:rsid w:val="008717BE"/>
    <w:rsid w:val="008719F8"/>
    <w:rsid w:val="00872BEE"/>
    <w:rsid w:val="00881629"/>
    <w:rsid w:val="00884614"/>
    <w:rsid w:val="00886867"/>
    <w:rsid w:val="0088727A"/>
    <w:rsid w:val="0088750F"/>
    <w:rsid w:val="0088764A"/>
    <w:rsid w:val="00891E8D"/>
    <w:rsid w:val="008A2726"/>
    <w:rsid w:val="008A2C17"/>
    <w:rsid w:val="008A3535"/>
    <w:rsid w:val="008A38D6"/>
    <w:rsid w:val="008A4DEF"/>
    <w:rsid w:val="008A7955"/>
    <w:rsid w:val="008B4FAB"/>
    <w:rsid w:val="008C1C58"/>
    <w:rsid w:val="008C2F0E"/>
    <w:rsid w:val="008C62B6"/>
    <w:rsid w:val="008C671B"/>
    <w:rsid w:val="008D19DD"/>
    <w:rsid w:val="008D3A88"/>
    <w:rsid w:val="008D44B3"/>
    <w:rsid w:val="008E1132"/>
    <w:rsid w:val="008E4528"/>
    <w:rsid w:val="008F258F"/>
    <w:rsid w:val="00906562"/>
    <w:rsid w:val="00912D75"/>
    <w:rsid w:val="00914DDF"/>
    <w:rsid w:val="009162EA"/>
    <w:rsid w:val="00920CE2"/>
    <w:rsid w:val="009338D6"/>
    <w:rsid w:val="0094307D"/>
    <w:rsid w:val="0094518D"/>
    <w:rsid w:val="0094620B"/>
    <w:rsid w:val="009475FB"/>
    <w:rsid w:val="0095058F"/>
    <w:rsid w:val="00954C3B"/>
    <w:rsid w:val="00963926"/>
    <w:rsid w:val="00963E1F"/>
    <w:rsid w:val="00966CAE"/>
    <w:rsid w:val="00971BB4"/>
    <w:rsid w:val="00975E1E"/>
    <w:rsid w:val="00984218"/>
    <w:rsid w:val="0099200E"/>
    <w:rsid w:val="0099223A"/>
    <w:rsid w:val="00993F82"/>
    <w:rsid w:val="00995A47"/>
    <w:rsid w:val="009A38F5"/>
    <w:rsid w:val="009A3F77"/>
    <w:rsid w:val="009A6014"/>
    <w:rsid w:val="009B25A1"/>
    <w:rsid w:val="009B31E4"/>
    <w:rsid w:val="009B5CF0"/>
    <w:rsid w:val="009B6533"/>
    <w:rsid w:val="009B6FCA"/>
    <w:rsid w:val="009C36CE"/>
    <w:rsid w:val="009D40CA"/>
    <w:rsid w:val="009E5BB7"/>
    <w:rsid w:val="009E7AB5"/>
    <w:rsid w:val="009F16C5"/>
    <w:rsid w:val="009F18A3"/>
    <w:rsid w:val="009F2061"/>
    <w:rsid w:val="009F5309"/>
    <w:rsid w:val="009F5D96"/>
    <w:rsid w:val="00A04130"/>
    <w:rsid w:val="00A10334"/>
    <w:rsid w:val="00A21BEC"/>
    <w:rsid w:val="00A26C2C"/>
    <w:rsid w:val="00A26EC7"/>
    <w:rsid w:val="00A359A8"/>
    <w:rsid w:val="00A36474"/>
    <w:rsid w:val="00A41749"/>
    <w:rsid w:val="00A41A4E"/>
    <w:rsid w:val="00A45DED"/>
    <w:rsid w:val="00A52BAB"/>
    <w:rsid w:val="00A55A01"/>
    <w:rsid w:val="00A576B5"/>
    <w:rsid w:val="00A57C82"/>
    <w:rsid w:val="00A608C3"/>
    <w:rsid w:val="00A64326"/>
    <w:rsid w:val="00A673DE"/>
    <w:rsid w:val="00A706BA"/>
    <w:rsid w:val="00A805C8"/>
    <w:rsid w:val="00A85A68"/>
    <w:rsid w:val="00A91B79"/>
    <w:rsid w:val="00A965B7"/>
    <w:rsid w:val="00AA3737"/>
    <w:rsid w:val="00AA59AB"/>
    <w:rsid w:val="00AB5DB3"/>
    <w:rsid w:val="00AB67DA"/>
    <w:rsid w:val="00AC237D"/>
    <w:rsid w:val="00AC2A91"/>
    <w:rsid w:val="00AC6CC7"/>
    <w:rsid w:val="00AD477A"/>
    <w:rsid w:val="00AD7DCA"/>
    <w:rsid w:val="00AE0001"/>
    <w:rsid w:val="00AE01D1"/>
    <w:rsid w:val="00AE3081"/>
    <w:rsid w:val="00AE3B24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20A41"/>
    <w:rsid w:val="00B2547D"/>
    <w:rsid w:val="00B27348"/>
    <w:rsid w:val="00B3134F"/>
    <w:rsid w:val="00B328AC"/>
    <w:rsid w:val="00B3376C"/>
    <w:rsid w:val="00B41E4D"/>
    <w:rsid w:val="00B4535A"/>
    <w:rsid w:val="00B47965"/>
    <w:rsid w:val="00B53D9E"/>
    <w:rsid w:val="00B54801"/>
    <w:rsid w:val="00B633D2"/>
    <w:rsid w:val="00B65E1B"/>
    <w:rsid w:val="00B800C6"/>
    <w:rsid w:val="00B87CC6"/>
    <w:rsid w:val="00BA5109"/>
    <w:rsid w:val="00BA679B"/>
    <w:rsid w:val="00BA6DB0"/>
    <w:rsid w:val="00BB67F3"/>
    <w:rsid w:val="00BB6AFE"/>
    <w:rsid w:val="00BC4592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C11B3A"/>
    <w:rsid w:val="00C12851"/>
    <w:rsid w:val="00C15D03"/>
    <w:rsid w:val="00C16013"/>
    <w:rsid w:val="00C223D4"/>
    <w:rsid w:val="00C2498F"/>
    <w:rsid w:val="00C260BE"/>
    <w:rsid w:val="00C43650"/>
    <w:rsid w:val="00C47B25"/>
    <w:rsid w:val="00C55A09"/>
    <w:rsid w:val="00C57BB8"/>
    <w:rsid w:val="00C678B4"/>
    <w:rsid w:val="00C77B40"/>
    <w:rsid w:val="00C8100A"/>
    <w:rsid w:val="00C8711A"/>
    <w:rsid w:val="00C90532"/>
    <w:rsid w:val="00CA012D"/>
    <w:rsid w:val="00CB3557"/>
    <w:rsid w:val="00CB5C39"/>
    <w:rsid w:val="00CC0357"/>
    <w:rsid w:val="00CC5AF7"/>
    <w:rsid w:val="00CD48C4"/>
    <w:rsid w:val="00CD71DD"/>
    <w:rsid w:val="00CE4B15"/>
    <w:rsid w:val="00CE4EEB"/>
    <w:rsid w:val="00CE7274"/>
    <w:rsid w:val="00CF4158"/>
    <w:rsid w:val="00CF48BF"/>
    <w:rsid w:val="00D03284"/>
    <w:rsid w:val="00D126C7"/>
    <w:rsid w:val="00D15EA4"/>
    <w:rsid w:val="00D25619"/>
    <w:rsid w:val="00D323AF"/>
    <w:rsid w:val="00D32639"/>
    <w:rsid w:val="00D32D13"/>
    <w:rsid w:val="00D43260"/>
    <w:rsid w:val="00D45F6A"/>
    <w:rsid w:val="00D47049"/>
    <w:rsid w:val="00D50EDC"/>
    <w:rsid w:val="00D51054"/>
    <w:rsid w:val="00D57260"/>
    <w:rsid w:val="00D5782A"/>
    <w:rsid w:val="00D80C09"/>
    <w:rsid w:val="00D87C98"/>
    <w:rsid w:val="00D91194"/>
    <w:rsid w:val="00D91C58"/>
    <w:rsid w:val="00D95EE8"/>
    <w:rsid w:val="00D96DF5"/>
    <w:rsid w:val="00DA2A5D"/>
    <w:rsid w:val="00DA4B7B"/>
    <w:rsid w:val="00DA7D74"/>
    <w:rsid w:val="00DB27B7"/>
    <w:rsid w:val="00DB4A19"/>
    <w:rsid w:val="00DC338B"/>
    <w:rsid w:val="00DC5117"/>
    <w:rsid w:val="00DC7666"/>
    <w:rsid w:val="00DD4D5C"/>
    <w:rsid w:val="00DD7783"/>
    <w:rsid w:val="00DE08F2"/>
    <w:rsid w:val="00DE264F"/>
    <w:rsid w:val="00DF1517"/>
    <w:rsid w:val="00DF55CB"/>
    <w:rsid w:val="00DF59DB"/>
    <w:rsid w:val="00E01693"/>
    <w:rsid w:val="00E04CF3"/>
    <w:rsid w:val="00E16895"/>
    <w:rsid w:val="00E16B0A"/>
    <w:rsid w:val="00E21C0E"/>
    <w:rsid w:val="00E22909"/>
    <w:rsid w:val="00E23192"/>
    <w:rsid w:val="00E272DD"/>
    <w:rsid w:val="00E27935"/>
    <w:rsid w:val="00E33749"/>
    <w:rsid w:val="00E43127"/>
    <w:rsid w:val="00E47E35"/>
    <w:rsid w:val="00E5134F"/>
    <w:rsid w:val="00E528B1"/>
    <w:rsid w:val="00E567B5"/>
    <w:rsid w:val="00E57A97"/>
    <w:rsid w:val="00E729AD"/>
    <w:rsid w:val="00E7626F"/>
    <w:rsid w:val="00E763D8"/>
    <w:rsid w:val="00E86546"/>
    <w:rsid w:val="00E87B17"/>
    <w:rsid w:val="00E92B1B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4D"/>
    <w:rsid w:val="00EC5E61"/>
    <w:rsid w:val="00EC6B73"/>
    <w:rsid w:val="00ED5218"/>
    <w:rsid w:val="00EE11A4"/>
    <w:rsid w:val="00EE7B9C"/>
    <w:rsid w:val="00EF15EA"/>
    <w:rsid w:val="00EF5C40"/>
    <w:rsid w:val="00EF6B60"/>
    <w:rsid w:val="00F00155"/>
    <w:rsid w:val="00F00AAC"/>
    <w:rsid w:val="00F00C75"/>
    <w:rsid w:val="00F00D5E"/>
    <w:rsid w:val="00F036B8"/>
    <w:rsid w:val="00F253CB"/>
    <w:rsid w:val="00F40607"/>
    <w:rsid w:val="00F44E17"/>
    <w:rsid w:val="00F45AC6"/>
    <w:rsid w:val="00F47064"/>
    <w:rsid w:val="00F50F15"/>
    <w:rsid w:val="00F51CC4"/>
    <w:rsid w:val="00F56DE1"/>
    <w:rsid w:val="00F57554"/>
    <w:rsid w:val="00F57AD5"/>
    <w:rsid w:val="00F65323"/>
    <w:rsid w:val="00F663AC"/>
    <w:rsid w:val="00F70946"/>
    <w:rsid w:val="00F76261"/>
    <w:rsid w:val="00F7694A"/>
    <w:rsid w:val="00F77BDB"/>
    <w:rsid w:val="00F81B74"/>
    <w:rsid w:val="00F94B8A"/>
    <w:rsid w:val="00F97310"/>
    <w:rsid w:val="00FA06CC"/>
    <w:rsid w:val="00FA143C"/>
    <w:rsid w:val="00FA286E"/>
    <w:rsid w:val="00FB105B"/>
    <w:rsid w:val="00FB19FA"/>
    <w:rsid w:val="00FC76CC"/>
    <w:rsid w:val="00FD1CFF"/>
    <w:rsid w:val="00FD55A2"/>
    <w:rsid w:val="00FD5C6B"/>
    <w:rsid w:val="00FD5DC5"/>
    <w:rsid w:val="00FD7E6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F360622F-68D6-46CD-BC60-CDAF24642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E763D8"/>
    <w:pPr>
      <w:keepNext/>
      <w:spacing w:line="288" w:lineRule="auto"/>
      <w:jc w:val="both"/>
      <w:outlineLvl w:val="1"/>
    </w:pPr>
    <w:rPr>
      <w:rFonts w:ascii="Arial" w:hAnsi="Arial" w:cs="Arial"/>
      <w:b/>
      <w:sz w:val="32"/>
      <w:szCs w:val="32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D0328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customStyle="1" w:styleId="berschrift2Zchn">
    <w:name w:val="Überschrift 2 Zchn"/>
    <w:basedOn w:val="Absatz-Standardschriftart"/>
    <w:link w:val="berschrift2"/>
    <w:rsid w:val="00E763D8"/>
    <w:rPr>
      <w:rFonts w:ascii="Arial" w:hAnsi="Arial" w:cs="Arial"/>
      <w:b/>
      <w:sz w:val="32"/>
      <w:szCs w:val="32"/>
    </w:rPr>
  </w:style>
  <w:style w:type="paragraph" w:styleId="Listenabsatz">
    <w:name w:val="List Paragraph"/>
    <w:basedOn w:val="Standard"/>
    <w:qFormat/>
    <w:rsid w:val="00E763D8"/>
    <w:pPr>
      <w:ind w:left="708"/>
    </w:pPr>
  </w:style>
  <w:style w:type="paragraph" w:customStyle="1" w:styleId="Zwischenberschrift">
    <w:name w:val="Zwischenüberschrift"/>
    <w:basedOn w:val="berschrift2"/>
    <w:rsid w:val="00E763D8"/>
    <w:pPr>
      <w:spacing w:line="360" w:lineRule="exact"/>
      <w:jc w:val="left"/>
    </w:pPr>
    <w:rPr>
      <w:rFonts w:ascii="Univers 57 Condensed" w:hAnsi="Univers 57 Condensed" w:cs="Times New Roman"/>
      <w:b w:val="0"/>
      <w:sz w:val="24"/>
      <w:szCs w:val="20"/>
    </w:rPr>
  </w:style>
  <w:style w:type="character" w:customStyle="1" w:styleId="berschrift3Zchn">
    <w:name w:val="Überschrift 3 Zchn"/>
    <w:basedOn w:val="Absatz-Standardschriftart"/>
    <w:link w:val="berschrift3"/>
    <w:semiHidden/>
    <w:rsid w:val="00D03284"/>
    <w:rPr>
      <w:rFonts w:asciiTheme="majorHAnsi" w:eastAsiaTheme="majorEastAsia" w:hAnsiTheme="majorHAnsi" w:cstheme="majorBidi"/>
      <w:b/>
      <w:bCs/>
      <w:color w:val="5B9BD5" w:themeColor="accent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5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9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224322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65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55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4063954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96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265278">
                  <w:marLeft w:val="42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05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442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144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8810547-0F01-4980-A4F3-3E424E3A0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344</Words>
  <Characters>2170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2509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Reichle, Diana</cp:lastModifiedBy>
  <cp:revision>48</cp:revision>
  <cp:lastPrinted>2019-06-06T13:37:00Z</cp:lastPrinted>
  <dcterms:created xsi:type="dcterms:W3CDTF">2019-03-14T08:50:00Z</dcterms:created>
  <dcterms:modified xsi:type="dcterms:W3CDTF">2019-10-28T11:24:00Z</dcterms:modified>
</cp:coreProperties>
</file>