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4521988B" w:rsidR="009B6FCA" w:rsidRPr="009F1716" w:rsidRDefault="009B6FCA" w:rsidP="009F1716">
      <w:pPr>
        <w:ind w:left="1416"/>
        <w:rPr>
          <w:rFonts w:ascii="Arial" w:hAnsi="Arial" w:cs="Arial"/>
          <w:sz w:val="22"/>
          <w:szCs w:val="22"/>
        </w:rPr>
      </w:pPr>
    </w:p>
    <w:p w14:paraId="3B182C11" w14:textId="2C49AA25" w:rsidR="007F3595" w:rsidRPr="009F1716" w:rsidRDefault="007F3595" w:rsidP="009F1716">
      <w:pPr>
        <w:ind w:left="1416"/>
        <w:rPr>
          <w:rFonts w:ascii="Arial" w:hAnsi="Arial" w:cs="Arial"/>
          <w:sz w:val="22"/>
          <w:szCs w:val="22"/>
        </w:rPr>
      </w:pPr>
    </w:p>
    <w:p w14:paraId="295F4E9C" w14:textId="0A7909FE" w:rsidR="007F3595" w:rsidRPr="009F1716" w:rsidRDefault="007F3595" w:rsidP="009F1716">
      <w:pPr>
        <w:ind w:left="1416"/>
        <w:rPr>
          <w:rFonts w:ascii="Arial" w:hAnsi="Arial" w:cs="Arial"/>
          <w:sz w:val="22"/>
          <w:szCs w:val="22"/>
        </w:rPr>
      </w:pPr>
    </w:p>
    <w:p w14:paraId="4857869F" w14:textId="02E49F81" w:rsidR="007F3595" w:rsidRPr="009F1716" w:rsidRDefault="007F3595" w:rsidP="009F1716">
      <w:pPr>
        <w:ind w:left="1416"/>
        <w:rPr>
          <w:rFonts w:ascii="Arial" w:hAnsi="Arial" w:cs="Arial"/>
          <w:sz w:val="22"/>
          <w:szCs w:val="22"/>
        </w:rPr>
      </w:pPr>
    </w:p>
    <w:p w14:paraId="60D45455" w14:textId="1C3BB051" w:rsidR="007F3595" w:rsidRPr="009F1716" w:rsidRDefault="007F3595" w:rsidP="009F1716">
      <w:pPr>
        <w:ind w:left="1416"/>
        <w:rPr>
          <w:rFonts w:ascii="Arial" w:hAnsi="Arial" w:cs="Arial"/>
          <w:sz w:val="22"/>
          <w:szCs w:val="22"/>
        </w:rPr>
      </w:pPr>
    </w:p>
    <w:p w14:paraId="4CB42129" w14:textId="0ED5D7F3" w:rsidR="007F3595" w:rsidRPr="009F1716" w:rsidRDefault="007F3595" w:rsidP="009F1716">
      <w:pPr>
        <w:ind w:left="1416"/>
        <w:rPr>
          <w:rFonts w:ascii="Arial" w:hAnsi="Arial" w:cs="Arial"/>
          <w:sz w:val="22"/>
          <w:szCs w:val="22"/>
        </w:rPr>
      </w:pPr>
    </w:p>
    <w:p w14:paraId="35690B65" w14:textId="2C98E821" w:rsidR="009B6FCA" w:rsidRPr="009F1716" w:rsidRDefault="009B6FCA" w:rsidP="009F1716">
      <w:pPr>
        <w:ind w:left="1416"/>
        <w:rPr>
          <w:rFonts w:ascii="Arial" w:hAnsi="Arial" w:cs="Arial"/>
          <w:sz w:val="22"/>
          <w:szCs w:val="22"/>
        </w:rPr>
      </w:pPr>
    </w:p>
    <w:p w14:paraId="19E6F1F1" w14:textId="3404B4AC" w:rsidR="00E33749" w:rsidRPr="009F1716" w:rsidRDefault="00E33749" w:rsidP="009F1716">
      <w:pPr>
        <w:ind w:left="1416"/>
        <w:rPr>
          <w:rFonts w:ascii="Arial" w:hAnsi="Arial" w:cs="Arial"/>
          <w:sz w:val="22"/>
          <w:szCs w:val="22"/>
        </w:rPr>
      </w:pPr>
    </w:p>
    <w:p w14:paraId="18959A95" w14:textId="77777777" w:rsidR="00BA663C" w:rsidRDefault="00BA663C" w:rsidP="00BA663C">
      <w:pPr>
        <w:ind w:left="1416"/>
        <w:rPr>
          <w:rFonts w:ascii="Arial" w:hAnsi="Arial" w:cs="Arial"/>
          <w:sz w:val="22"/>
          <w:szCs w:val="22"/>
        </w:rPr>
      </w:pPr>
    </w:p>
    <w:p w14:paraId="7CF10ECE" w14:textId="41D1617C" w:rsidR="00E763D8" w:rsidRPr="009F1716" w:rsidRDefault="008C5D0E" w:rsidP="00BA663C">
      <w:pPr>
        <w:ind w:left="1416"/>
        <w:rPr>
          <w:rFonts w:ascii="Arial" w:hAnsi="Arial" w:cs="Arial"/>
          <w:sz w:val="22"/>
          <w:szCs w:val="22"/>
        </w:rPr>
      </w:pPr>
      <w:r w:rsidRPr="009F1716">
        <w:rPr>
          <w:rFonts w:ascii="Arial" w:hAnsi="Arial" w:cs="Arial"/>
          <w:noProof/>
          <w:sz w:val="22"/>
          <w:szCs w:val="22"/>
        </w:rPr>
        <mc:AlternateContent>
          <mc:Choice Requires="wps">
            <w:drawing>
              <wp:anchor distT="0" distB="0" distL="114300" distR="114300" simplePos="0" relativeHeight="251658240" behindDoc="0" locked="0" layoutInCell="1" allowOverlap="1" wp14:anchorId="7597CF76" wp14:editId="2EC52C5A">
                <wp:simplePos x="0" y="0"/>
                <wp:positionH relativeFrom="column">
                  <wp:posOffset>-363220</wp:posOffset>
                </wp:positionH>
                <wp:positionV relativeFrom="paragraph">
                  <wp:posOffset>114300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5FCEE" w14:textId="044B9E74" w:rsidR="00955637" w:rsidRPr="00D15EA4" w:rsidRDefault="00F91F74" w:rsidP="00955637">
                            <w:pPr>
                              <w:rPr>
                                <w:rFonts w:ascii="Arial" w:hAnsi="Arial" w:cs="Arial"/>
                                <w:sz w:val="22"/>
                                <w:szCs w:val="22"/>
                              </w:rPr>
                            </w:pPr>
                            <w:r>
                              <w:rPr>
                                <w:rFonts w:ascii="Arial" w:hAnsi="Arial" w:cs="Arial"/>
                                <w:sz w:val="22"/>
                                <w:szCs w:val="22"/>
                              </w:rPr>
                              <w:t>Saison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7CF76" id="_x0000_t202" coordsize="21600,21600" o:spt="202" path="m,l,21600r21600,l21600,xe">
                <v:stroke joinstyle="miter"/>
                <v:path gradientshapeok="t" o:connecttype="rect"/>
              </v:shapetype>
              <v:shape id="Textfeld 2" o:spid="_x0000_s1026" type="#_x0000_t202" style="position:absolute;left:0;text-align:left;margin-left:-28.6pt;margin-top:9pt;width:83.3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" stroked="f">
                <v:textbox>
                  <w:txbxContent>
                    <w:p w14:paraId="3FF5FCEE" w14:textId="044B9E74" w:rsidR="00955637" w:rsidRPr="00D15EA4" w:rsidRDefault="00F91F74" w:rsidP="00955637">
                      <w:pPr>
                        <w:rPr>
                          <w:rFonts w:ascii="Arial" w:hAnsi="Arial" w:cs="Arial"/>
                          <w:sz w:val="22"/>
                          <w:szCs w:val="22"/>
                        </w:rPr>
                      </w:pPr>
                      <w:r>
                        <w:rPr>
                          <w:rFonts w:ascii="Arial" w:hAnsi="Arial" w:cs="Arial"/>
                          <w:sz w:val="22"/>
                          <w:szCs w:val="22"/>
                        </w:rPr>
                        <w:t>Saison 2021</w:t>
                      </w:r>
                    </w:p>
                  </w:txbxContent>
                </v:textbox>
              </v:shape>
            </w:pict>
          </mc:Fallback>
        </mc:AlternateContent>
      </w:r>
    </w:p>
    <w:p w14:paraId="2774A4F1" w14:textId="087E9A98" w:rsidR="00F02B38" w:rsidRPr="0003233E" w:rsidRDefault="002E6597" w:rsidP="0027498B">
      <w:pPr>
        <w:spacing w:line="278" w:lineRule="auto"/>
        <w:jc w:val="both"/>
        <w:rPr>
          <w:rFonts w:ascii="Arial" w:hAnsi="Arial" w:cs="Arial"/>
          <w:i/>
          <w:sz w:val="22"/>
          <w:szCs w:val="22"/>
          <w:u w:val="single"/>
        </w:rPr>
      </w:pPr>
      <w:r w:rsidRPr="002E6597">
        <w:rPr>
          <w:rFonts w:ascii="Arial" w:hAnsi="Arial" w:cs="Arial"/>
          <w:i/>
          <w:sz w:val="22"/>
        </w:rPr>
        <w:tab/>
      </w:r>
      <w:r w:rsidR="0027498B">
        <w:rPr>
          <w:rFonts w:ascii="Arial" w:hAnsi="Arial"/>
          <w:b/>
          <w:i/>
          <w:sz w:val="28"/>
        </w:rPr>
        <w:tab/>
      </w:r>
      <w:r w:rsidR="007D567E">
        <w:rPr>
          <w:rFonts w:ascii="Arial" w:hAnsi="Arial" w:cs="Arial"/>
          <w:i/>
          <w:sz w:val="22"/>
          <w:szCs w:val="22"/>
          <w:u w:val="single"/>
        </w:rPr>
        <w:t xml:space="preserve">Winterlicher Wasserspaß </w:t>
      </w:r>
    </w:p>
    <w:p w14:paraId="08D9EEA5" w14:textId="3D9F2C90" w:rsidR="00F02B38" w:rsidRDefault="0027498B" w:rsidP="001E69F6">
      <w:pPr>
        <w:spacing w:line="288" w:lineRule="auto"/>
        <w:ind w:left="1416"/>
        <w:jc w:val="both"/>
        <w:rPr>
          <w:rFonts w:ascii="Arial" w:hAnsi="Arial" w:cs="Arial"/>
          <w:b/>
          <w:sz w:val="26"/>
          <w:szCs w:val="26"/>
        </w:rPr>
      </w:pPr>
      <w:r>
        <w:rPr>
          <w:rFonts w:ascii="Arial" w:hAnsi="Arial" w:cs="Arial"/>
          <w:b/>
          <w:sz w:val="26"/>
          <w:szCs w:val="26"/>
        </w:rPr>
        <w:t xml:space="preserve">Rulantica </w:t>
      </w:r>
      <w:r w:rsidR="007D567E">
        <w:rPr>
          <w:rFonts w:ascii="Arial" w:hAnsi="Arial" w:cs="Arial"/>
          <w:b/>
          <w:sz w:val="26"/>
          <w:szCs w:val="26"/>
        </w:rPr>
        <w:t>begeistert zu jeder Jahreszeit</w:t>
      </w:r>
    </w:p>
    <w:p w14:paraId="21EBDC7F" w14:textId="77777777" w:rsidR="001E69F6" w:rsidRPr="001E69F6" w:rsidRDefault="001E69F6" w:rsidP="001E69F6">
      <w:pPr>
        <w:spacing w:line="288" w:lineRule="auto"/>
        <w:ind w:left="1416"/>
        <w:jc w:val="both"/>
        <w:rPr>
          <w:rFonts w:ascii="Arial" w:hAnsi="Arial" w:cs="Arial"/>
          <w:b/>
          <w:sz w:val="26"/>
          <w:szCs w:val="26"/>
        </w:rPr>
      </w:pPr>
    </w:p>
    <w:p w14:paraId="0F8D517D" w14:textId="30877076" w:rsidR="007D567E" w:rsidRDefault="0057699D" w:rsidP="00791819">
      <w:pPr>
        <w:spacing w:line="288" w:lineRule="auto"/>
        <w:ind w:left="1418"/>
        <w:jc w:val="both"/>
        <w:rPr>
          <w:rFonts w:ascii="Arial" w:hAnsi="Arial" w:cs="Arial"/>
          <w:b/>
          <w:i/>
          <w:sz w:val="22"/>
          <w:szCs w:val="22"/>
        </w:rPr>
      </w:pPr>
      <w:r>
        <w:rPr>
          <w:rFonts w:ascii="Arial" w:hAnsi="Arial" w:cs="Arial"/>
          <w:b/>
          <w:i/>
          <w:sz w:val="22"/>
          <w:szCs w:val="22"/>
        </w:rPr>
        <w:t xml:space="preserve">Den kalten </w:t>
      </w:r>
      <w:r w:rsidR="00D319E4">
        <w:rPr>
          <w:rFonts w:ascii="Arial" w:hAnsi="Arial" w:cs="Arial"/>
          <w:b/>
          <w:i/>
          <w:sz w:val="22"/>
          <w:szCs w:val="22"/>
        </w:rPr>
        <w:t xml:space="preserve">Herbst- und </w:t>
      </w:r>
      <w:r>
        <w:rPr>
          <w:rFonts w:ascii="Arial" w:hAnsi="Arial" w:cs="Arial"/>
          <w:b/>
          <w:i/>
          <w:sz w:val="22"/>
          <w:szCs w:val="22"/>
        </w:rPr>
        <w:t xml:space="preserve">Wintertagen </w:t>
      </w:r>
      <w:r w:rsidR="007D567E">
        <w:rPr>
          <w:rFonts w:ascii="Arial" w:hAnsi="Arial" w:cs="Arial"/>
          <w:b/>
          <w:i/>
          <w:sz w:val="22"/>
          <w:szCs w:val="22"/>
        </w:rPr>
        <w:t xml:space="preserve">entfliehen und sich im türkisblauen Wasser aufwärmen. Dazu braucht es keine Reise in </w:t>
      </w:r>
      <w:r w:rsidR="009F184E" w:rsidRPr="009E52BD">
        <w:rPr>
          <w:rFonts w:ascii="Arial" w:hAnsi="Arial" w:cs="Arial"/>
          <w:b/>
          <w:i/>
          <w:sz w:val="22"/>
          <w:szCs w:val="22"/>
        </w:rPr>
        <w:t>weit entfernte Länder</w:t>
      </w:r>
      <w:r w:rsidR="007D567E">
        <w:rPr>
          <w:rFonts w:ascii="Arial" w:hAnsi="Arial" w:cs="Arial"/>
          <w:b/>
          <w:i/>
          <w:sz w:val="22"/>
          <w:szCs w:val="22"/>
        </w:rPr>
        <w:t>, sondern nur einen Abstecher ins südbadische Rust. Denn die Wasserwelt Rulantica mit ihrem 32.600</w:t>
      </w:r>
      <w:r w:rsidR="009F184E">
        <w:rPr>
          <w:rFonts w:ascii="Arial" w:hAnsi="Arial" w:cs="Arial"/>
          <w:b/>
          <w:i/>
          <w:sz w:val="22"/>
          <w:szCs w:val="22"/>
        </w:rPr>
        <w:t xml:space="preserve"> </w:t>
      </w:r>
      <w:r w:rsidR="007D567E">
        <w:rPr>
          <w:rFonts w:ascii="Arial" w:hAnsi="Arial" w:cs="Arial"/>
          <w:b/>
          <w:i/>
          <w:sz w:val="22"/>
          <w:szCs w:val="22"/>
        </w:rPr>
        <w:t>m² großen Innenbereich bietet zu jeder Jahreszeit Was</w:t>
      </w:r>
      <w:r w:rsidR="001E32FD">
        <w:rPr>
          <w:rFonts w:ascii="Arial" w:hAnsi="Arial" w:cs="Arial"/>
          <w:b/>
          <w:i/>
          <w:sz w:val="22"/>
          <w:szCs w:val="22"/>
        </w:rPr>
        <w:t>serspaß für die ganze Familie. B</w:t>
      </w:r>
      <w:r w:rsidR="00241A0D">
        <w:rPr>
          <w:rFonts w:ascii="Arial" w:hAnsi="Arial" w:cs="Arial"/>
          <w:b/>
          <w:i/>
          <w:sz w:val="22"/>
          <w:szCs w:val="22"/>
        </w:rPr>
        <w:t>ei einer rasanten Rutschpartie</w:t>
      </w:r>
      <w:r>
        <w:rPr>
          <w:rFonts w:ascii="Arial" w:hAnsi="Arial" w:cs="Arial"/>
          <w:b/>
          <w:i/>
          <w:sz w:val="22"/>
          <w:szCs w:val="22"/>
        </w:rPr>
        <w:t>, im reißenden Wildbach</w:t>
      </w:r>
      <w:r w:rsidR="00241A0D">
        <w:rPr>
          <w:rFonts w:ascii="Arial" w:hAnsi="Arial" w:cs="Arial"/>
          <w:b/>
          <w:i/>
          <w:sz w:val="22"/>
          <w:szCs w:val="22"/>
        </w:rPr>
        <w:t xml:space="preserve"> oder</w:t>
      </w:r>
      <w:r w:rsidR="001E32FD">
        <w:rPr>
          <w:rFonts w:ascii="Arial" w:hAnsi="Arial" w:cs="Arial"/>
          <w:b/>
          <w:i/>
          <w:sz w:val="22"/>
          <w:szCs w:val="22"/>
        </w:rPr>
        <w:t xml:space="preserve"> im großen Wellenbecken </w:t>
      </w:r>
      <w:r w:rsidR="00241A0D">
        <w:rPr>
          <w:rFonts w:ascii="Arial" w:hAnsi="Arial" w:cs="Arial"/>
          <w:b/>
          <w:i/>
          <w:sz w:val="22"/>
          <w:szCs w:val="22"/>
        </w:rPr>
        <w:t>ist der graue Alltag schnell</w:t>
      </w:r>
      <w:r w:rsidR="00354BE5">
        <w:rPr>
          <w:rFonts w:ascii="Arial" w:hAnsi="Arial" w:cs="Arial"/>
          <w:b/>
          <w:i/>
          <w:sz w:val="22"/>
          <w:szCs w:val="22"/>
        </w:rPr>
        <w:t xml:space="preserve"> vergessen. Erholung bieten</w:t>
      </w:r>
      <w:r w:rsidR="00241A0D">
        <w:rPr>
          <w:rFonts w:ascii="Arial" w:hAnsi="Arial" w:cs="Arial"/>
          <w:b/>
          <w:i/>
          <w:sz w:val="22"/>
          <w:szCs w:val="22"/>
        </w:rPr>
        <w:t xml:space="preserve"> darüber</w:t>
      </w:r>
      <w:r w:rsidR="00354BE5">
        <w:rPr>
          <w:rFonts w:ascii="Arial" w:hAnsi="Arial" w:cs="Arial"/>
          <w:b/>
          <w:i/>
          <w:sz w:val="22"/>
          <w:szCs w:val="22"/>
        </w:rPr>
        <w:t xml:space="preserve"> hinaus der Innen- und Außenpool mit den beiden </w:t>
      </w:r>
      <w:proofErr w:type="spellStart"/>
      <w:r w:rsidR="00354BE5">
        <w:rPr>
          <w:rFonts w:ascii="Arial" w:hAnsi="Arial" w:cs="Arial"/>
          <w:b/>
          <w:i/>
          <w:sz w:val="22"/>
          <w:szCs w:val="22"/>
        </w:rPr>
        <w:t>Swim-U</w:t>
      </w:r>
      <w:r>
        <w:rPr>
          <w:rFonts w:ascii="Arial" w:hAnsi="Arial" w:cs="Arial"/>
          <w:b/>
          <w:i/>
          <w:sz w:val="22"/>
          <w:szCs w:val="22"/>
        </w:rPr>
        <w:t>p</w:t>
      </w:r>
      <w:proofErr w:type="spellEnd"/>
      <w:r>
        <w:rPr>
          <w:rFonts w:ascii="Arial" w:hAnsi="Arial" w:cs="Arial"/>
          <w:b/>
          <w:i/>
          <w:sz w:val="22"/>
          <w:szCs w:val="22"/>
        </w:rPr>
        <w:t xml:space="preserve"> Bars sowie der exklusive Ruhe- und Saunabereich „Hyggedal“. Eine Übernachtung in einem der sechs parkeigenen 4-Sterne Erlebnishotels rundet den Besuch in Rulantica und im Europa-Park ideal ab. </w:t>
      </w:r>
    </w:p>
    <w:p w14:paraId="6B0452C5" w14:textId="7C81D51D" w:rsidR="002236C9" w:rsidRDefault="002236C9" w:rsidP="0057699D">
      <w:pPr>
        <w:spacing w:line="288" w:lineRule="auto"/>
        <w:jc w:val="both"/>
        <w:rPr>
          <w:rFonts w:ascii="Arial" w:hAnsi="Arial" w:cs="Arial"/>
          <w:b/>
          <w:i/>
          <w:sz w:val="22"/>
          <w:szCs w:val="22"/>
        </w:rPr>
      </w:pPr>
    </w:p>
    <w:p w14:paraId="488FAD37" w14:textId="019143F0" w:rsidR="00157CCA" w:rsidRPr="007B18BE" w:rsidRDefault="0077737A" w:rsidP="00157CCA">
      <w:pPr>
        <w:spacing w:line="288" w:lineRule="auto"/>
        <w:ind w:left="1418" w:right="-227"/>
        <w:jc w:val="both"/>
        <w:rPr>
          <w:rFonts w:ascii="Arial" w:hAnsi="Arial" w:cs="Arial"/>
          <w:b/>
          <w:sz w:val="22"/>
          <w:szCs w:val="22"/>
        </w:rPr>
      </w:pPr>
      <w:r>
        <w:rPr>
          <w:rFonts w:ascii="Arial" w:hAnsi="Arial" w:cs="Arial"/>
          <w:b/>
          <w:sz w:val="22"/>
          <w:szCs w:val="22"/>
        </w:rPr>
        <w:t>Expedition in den Norden</w:t>
      </w:r>
    </w:p>
    <w:p w14:paraId="00640244" w14:textId="7732CB89" w:rsidR="00043667" w:rsidRDefault="0057699D" w:rsidP="0057699D">
      <w:pPr>
        <w:spacing w:line="288" w:lineRule="auto"/>
        <w:ind w:left="1416" w:right="-227"/>
        <w:jc w:val="both"/>
        <w:rPr>
          <w:rFonts w:ascii="Arial" w:hAnsi="Arial" w:cs="Arial"/>
          <w:sz w:val="22"/>
          <w:szCs w:val="22"/>
        </w:rPr>
      </w:pPr>
      <w:r>
        <w:rPr>
          <w:rFonts w:ascii="Arial" w:hAnsi="Arial" w:cs="Arial"/>
          <w:sz w:val="22"/>
          <w:szCs w:val="22"/>
        </w:rPr>
        <w:t>Schroffe Felsen, glasklares Wasser und mächtige Kiefern prägen die einzigartige Atmosphäre in Rulantica und entführen die Besucher in die wilden Landschaften Skandinaviens. Bei einer Entdeckungstour durch die liebevoll thematisierten Bereiche der Wasserwelt kommen die Gäste unter anderem vorbei an einem mystischen Eispalast, einem mächtigen Schiffswrack und einer von Meermenschen bevölkerten Tropfsteinhöhle. Entspannt im Reifen liegend, lassen sich die Besucher in „</w:t>
      </w:r>
      <w:proofErr w:type="spellStart"/>
      <w:r>
        <w:rPr>
          <w:rFonts w:ascii="Arial" w:hAnsi="Arial" w:cs="Arial"/>
          <w:sz w:val="22"/>
          <w:szCs w:val="22"/>
        </w:rPr>
        <w:t>Snorri´s</w:t>
      </w:r>
      <w:proofErr w:type="spellEnd"/>
      <w:r>
        <w:rPr>
          <w:rFonts w:ascii="Arial" w:hAnsi="Arial" w:cs="Arial"/>
          <w:sz w:val="22"/>
          <w:szCs w:val="22"/>
        </w:rPr>
        <w:t xml:space="preserve"> Saga“ auf einem 250 Meter langen </w:t>
      </w:r>
      <w:proofErr w:type="spellStart"/>
      <w:r>
        <w:rPr>
          <w:rFonts w:ascii="Arial" w:hAnsi="Arial" w:cs="Arial"/>
          <w:sz w:val="22"/>
          <w:szCs w:val="22"/>
        </w:rPr>
        <w:t>Lazy</w:t>
      </w:r>
      <w:proofErr w:type="spellEnd"/>
      <w:r>
        <w:rPr>
          <w:rFonts w:ascii="Arial" w:hAnsi="Arial" w:cs="Arial"/>
          <w:sz w:val="22"/>
          <w:szCs w:val="22"/>
        </w:rPr>
        <w:t xml:space="preserve"> River durch die abwechslungsreichen Szenerien tragen. </w:t>
      </w:r>
      <w:r w:rsidR="0032547C">
        <w:rPr>
          <w:rFonts w:ascii="Arial" w:hAnsi="Arial" w:cs="Arial"/>
          <w:sz w:val="22"/>
          <w:szCs w:val="22"/>
        </w:rPr>
        <w:t>Auch</w:t>
      </w:r>
      <w:r>
        <w:rPr>
          <w:rFonts w:ascii="Arial" w:hAnsi="Arial" w:cs="Arial"/>
          <w:sz w:val="22"/>
          <w:szCs w:val="22"/>
        </w:rPr>
        <w:t xml:space="preserve"> die zahlreichen Rutschen bieten Wasserspaß für jedes Alter. Ob im freien Fall, beim Rutsch-Duell </w:t>
      </w:r>
      <w:bookmarkStart w:id="0" w:name="_GoBack"/>
      <w:bookmarkEnd w:id="0"/>
      <w:r>
        <w:rPr>
          <w:rFonts w:ascii="Arial" w:hAnsi="Arial" w:cs="Arial"/>
          <w:sz w:val="22"/>
          <w:szCs w:val="22"/>
        </w:rPr>
        <w:t>mit Freunden oder mit dem Reifen in der H</w:t>
      </w:r>
      <w:r w:rsidR="0032547C">
        <w:rPr>
          <w:rFonts w:ascii="Arial" w:hAnsi="Arial" w:cs="Arial"/>
          <w:sz w:val="22"/>
          <w:szCs w:val="22"/>
        </w:rPr>
        <w:t xml:space="preserve">alfpipe – in Rulantica geht es </w:t>
      </w:r>
      <w:r>
        <w:rPr>
          <w:rFonts w:ascii="Arial" w:hAnsi="Arial" w:cs="Arial"/>
          <w:sz w:val="22"/>
          <w:szCs w:val="22"/>
        </w:rPr>
        <w:t>im Winter heiß her. Für die Kleinsten ist ebenfalls bestens gesorgt, denn im idyllischen „</w:t>
      </w:r>
      <w:proofErr w:type="spellStart"/>
      <w:r w:rsidRPr="0057699D">
        <w:rPr>
          <w:rFonts w:ascii="Arial" w:hAnsi="Arial" w:cs="Arial"/>
          <w:sz w:val="22"/>
          <w:szCs w:val="22"/>
        </w:rPr>
        <w:t>Trølldal</w:t>
      </w:r>
      <w:proofErr w:type="spellEnd"/>
      <w:r>
        <w:rPr>
          <w:rFonts w:ascii="Arial" w:hAnsi="Arial" w:cs="Arial"/>
          <w:sz w:val="22"/>
          <w:szCs w:val="22"/>
        </w:rPr>
        <w:t xml:space="preserve">“ können sie in sicherer Umgebung zwischen Trollen im Wasser spielen und erste Rutscherfahrungen sammeln. </w:t>
      </w:r>
    </w:p>
    <w:p w14:paraId="1CBF0EF8" w14:textId="56F23E53" w:rsidR="0057699D" w:rsidRPr="009A697B" w:rsidRDefault="0057699D" w:rsidP="0088674C">
      <w:pPr>
        <w:spacing w:line="288" w:lineRule="auto"/>
        <w:ind w:left="1416" w:right="-227"/>
        <w:jc w:val="both"/>
        <w:rPr>
          <w:rFonts w:ascii="Arial" w:hAnsi="Arial" w:cs="Arial"/>
          <w:sz w:val="22"/>
          <w:szCs w:val="22"/>
        </w:rPr>
      </w:pPr>
      <w:r w:rsidRPr="0057699D">
        <w:rPr>
          <w:rFonts w:ascii="Arial" w:hAnsi="Arial" w:cs="Arial"/>
          <w:sz w:val="22"/>
          <w:szCs w:val="22"/>
        </w:rPr>
        <w:t>Bei der neuen Indoor-Attraktion „</w:t>
      </w:r>
      <w:proofErr w:type="spellStart"/>
      <w:r w:rsidRPr="0057699D">
        <w:rPr>
          <w:rFonts w:ascii="Arial" w:hAnsi="Arial" w:cs="Arial"/>
          <w:sz w:val="22"/>
          <w:szCs w:val="22"/>
        </w:rPr>
        <w:t>Snorri</w:t>
      </w:r>
      <w:proofErr w:type="spellEnd"/>
      <w:r w:rsidRPr="0057699D">
        <w:rPr>
          <w:rFonts w:ascii="Arial" w:hAnsi="Arial" w:cs="Arial"/>
          <w:sz w:val="22"/>
          <w:szCs w:val="22"/>
        </w:rPr>
        <w:t xml:space="preserve"> </w:t>
      </w:r>
      <w:proofErr w:type="spellStart"/>
      <w:r w:rsidRPr="0057699D">
        <w:rPr>
          <w:rFonts w:ascii="Arial" w:hAnsi="Arial" w:cs="Arial"/>
          <w:sz w:val="22"/>
          <w:szCs w:val="22"/>
        </w:rPr>
        <w:t>Snorkling</w:t>
      </w:r>
      <w:proofErr w:type="spellEnd"/>
      <w:r w:rsidRPr="0057699D">
        <w:rPr>
          <w:rFonts w:ascii="Arial" w:hAnsi="Arial" w:cs="Arial"/>
          <w:sz w:val="22"/>
          <w:szCs w:val="22"/>
        </w:rPr>
        <w:t xml:space="preserve"> VR“ heißt es </w:t>
      </w:r>
      <w:r>
        <w:rPr>
          <w:rFonts w:ascii="Arial" w:hAnsi="Arial" w:cs="Arial"/>
          <w:sz w:val="22"/>
          <w:szCs w:val="22"/>
        </w:rPr>
        <w:t>seit diesem Jahr</w:t>
      </w:r>
      <w:r w:rsidRPr="0057699D">
        <w:rPr>
          <w:rFonts w:ascii="Arial" w:hAnsi="Arial" w:cs="Arial"/>
          <w:sz w:val="22"/>
          <w:szCs w:val="22"/>
        </w:rPr>
        <w:t xml:space="preserve">: VR-Taucherbrille an, Schnorchel auf und abtauchen. Mit dem weltweit </w:t>
      </w:r>
      <w:r>
        <w:rPr>
          <w:rFonts w:ascii="Arial" w:hAnsi="Arial" w:cs="Arial"/>
          <w:sz w:val="22"/>
          <w:szCs w:val="22"/>
        </w:rPr>
        <w:t>einzigartigen „</w:t>
      </w:r>
      <w:proofErr w:type="spellStart"/>
      <w:r>
        <w:rPr>
          <w:rFonts w:ascii="Arial" w:hAnsi="Arial" w:cs="Arial"/>
          <w:sz w:val="22"/>
          <w:szCs w:val="22"/>
        </w:rPr>
        <w:t>Diving</w:t>
      </w:r>
      <w:proofErr w:type="spellEnd"/>
      <w:r>
        <w:rPr>
          <w:rFonts w:ascii="Arial" w:hAnsi="Arial" w:cs="Arial"/>
          <w:sz w:val="22"/>
          <w:szCs w:val="22"/>
        </w:rPr>
        <w:t xml:space="preserve"> </w:t>
      </w:r>
      <w:proofErr w:type="spellStart"/>
      <w:r>
        <w:rPr>
          <w:rFonts w:ascii="Arial" w:hAnsi="Arial" w:cs="Arial"/>
          <w:sz w:val="22"/>
          <w:szCs w:val="22"/>
        </w:rPr>
        <w:t>Theatre</w:t>
      </w:r>
      <w:proofErr w:type="spellEnd"/>
      <w:r>
        <w:rPr>
          <w:rFonts w:ascii="Arial" w:hAnsi="Arial" w:cs="Arial"/>
          <w:sz w:val="22"/>
          <w:szCs w:val="22"/>
        </w:rPr>
        <w:t>“ können Neugierige ab 10</w:t>
      </w:r>
      <w:r w:rsidRPr="0057699D">
        <w:rPr>
          <w:rFonts w:ascii="Arial" w:hAnsi="Arial" w:cs="Arial"/>
          <w:sz w:val="22"/>
          <w:szCs w:val="22"/>
        </w:rPr>
        <w:t xml:space="preserve"> Jahren den quirligen </w:t>
      </w:r>
      <w:proofErr w:type="spellStart"/>
      <w:r w:rsidRPr="0057699D">
        <w:rPr>
          <w:rFonts w:ascii="Arial" w:hAnsi="Arial" w:cs="Arial"/>
          <w:sz w:val="22"/>
          <w:szCs w:val="22"/>
        </w:rPr>
        <w:t>Sixtopus</w:t>
      </w:r>
      <w:proofErr w:type="spellEnd"/>
      <w:r w:rsidRPr="0057699D">
        <w:rPr>
          <w:rFonts w:ascii="Arial" w:hAnsi="Arial" w:cs="Arial"/>
          <w:sz w:val="22"/>
          <w:szCs w:val="22"/>
        </w:rPr>
        <w:t xml:space="preserve"> auf ein virtuelles Unterwassererlebnis begleiten und die Tiefen des Meeres rund um Rulantica erkunden.</w:t>
      </w:r>
      <w:r w:rsidR="0088674C">
        <w:rPr>
          <w:rFonts w:ascii="Arial" w:hAnsi="Arial" w:cs="Arial"/>
          <w:sz w:val="22"/>
          <w:szCs w:val="22"/>
        </w:rPr>
        <w:t xml:space="preserve"> </w:t>
      </w:r>
      <w:r w:rsidRPr="0057699D">
        <w:rPr>
          <w:rFonts w:ascii="Arial" w:hAnsi="Arial" w:cs="Arial"/>
          <w:sz w:val="22"/>
          <w:szCs w:val="22"/>
        </w:rPr>
        <w:t>Für all diejenigen, die sich neben Abenteuern nach Entspannung sehnen, gibt es den exklusiven Ruhe- und Saunabereich „Hyggedal“. Die Wohlfühloase in nordischem Ambiente befindet sich oberhalb des Restaurants „</w:t>
      </w:r>
      <w:proofErr w:type="spellStart"/>
      <w:r w:rsidRPr="0057699D">
        <w:rPr>
          <w:rFonts w:ascii="Arial" w:hAnsi="Arial" w:cs="Arial"/>
          <w:sz w:val="22"/>
          <w:szCs w:val="22"/>
        </w:rPr>
        <w:t>Lumålunda</w:t>
      </w:r>
      <w:proofErr w:type="spellEnd"/>
      <w:r w:rsidRPr="0057699D">
        <w:rPr>
          <w:rFonts w:ascii="Arial" w:hAnsi="Arial" w:cs="Arial"/>
          <w:sz w:val="22"/>
          <w:szCs w:val="22"/>
        </w:rPr>
        <w:t>“ und bietet einen traumhaften Blick über die gesamte Wasserwelt. Auf 1.000</w:t>
      </w:r>
      <w:r w:rsidR="009F184E">
        <w:rPr>
          <w:rFonts w:ascii="Arial" w:hAnsi="Arial" w:cs="Arial"/>
          <w:sz w:val="22"/>
          <w:szCs w:val="22"/>
        </w:rPr>
        <w:t xml:space="preserve"> </w:t>
      </w:r>
      <w:r w:rsidRPr="0057699D">
        <w:rPr>
          <w:rFonts w:ascii="Arial" w:hAnsi="Arial" w:cs="Arial"/>
          <w:sz w:val="22"/>
          <w:szCs w:val="22"/>
        </w:rPr>
        <w:t xml:space="preserve">m² warten unter anderem gemütliche Liegemöglichkeiten und zwei textilfreie Holzsaunen ab 18 Jahren mit einer großen </w:t>
      </w:r>
      <w:r w:rsidRPr="009A697B">
        <w:rPr>
          <w:rFonts w:ascii="Arial" w:hAnsi="Arial" w:cs="Arial"/>
          <w:sz w:val="22"/>
          <w:szCs w:val="22"/>
        </w:rPr>
        <w:lastRenderedPageBreak/>
        <w:t>Außenterrasse.</w:t>
      </w:r>
      <w:r w:rsidRPr="009A697B">
        <w:t xml:space="preserve"> </w:t>
      </w:r>
      <w:r w:rsidRPr="009A697B">
        <w:rPr>
          <w:rFonts w:ascii="Arial" w:hAnsi="Arial" w:cs="Arial"/>
          <w:sz w:val="22"/>
          <w:szCs w:val="22"/>
        </w:rPr>
        <w:t>Sowohl bei „</w:t>
      </w:r>
      <w:proofErr w:type="spellStart"/>
      <w:r w:rsidRPr="009A697B">
        <w:rPr>
          <w:rFonts w:ascii="Arial" w:hAnsi="Arial" w:cs="Arial"/>
          <w:sz w:val="22"/>
          <w:szCs w:val="22"/>
        </w:rPr>
        <w:t>Snorri</w:t>
      </w:r>
      <w:proofErr w:type="spellEnd"/>
      <w:r w:rsidRPr="009A697B">
        <w:rPr>
          <w:rFonts w:ascii="Arial" w:hAnsi="Arial" w:cs="Arial"/>
          <w:sz w:val="22"/>
          <w:szCs w:val="22"/>
        </w:rPr>
        <w:t xml:space="preserve"> </w:t>
      </w:r>
      <w:proofErr w:type="spellStart"/>
      <w:r w:rsidRPr="009A697B">
        <w:rPr>
          <w:rFonts w:ascii="Arial" w:hAnsi="Arial" w:cs="Arial"/>
          <w:sz w:val="22"/>
          <w:szCs w:val="22"/>
        </w:rPr>
        <w:t>Snorkling</w:t>
      </w:r>
      <w:proofErr w:type="spellEnd"/>
      <w:r w:rsidRPr="009A697B">
        <w:rPr>
          <w:rFonts w:ascii="Arial" w:hAnsi="Arial" w:cs="Arial"/>
          <w:sz w:val="22"/>
          <w:szCs w:val="22"/>
        </w:rPr>
        <w:t xml:space="preserve"> VR“ als auch bei „Hyggedal“ handelt es sich um Zusatzangebote, die online </w:t>
      </w:r>
      <w:r w:rsidR="00571EC6" w:rsidRPr="009A697B">
        <w:rPr>
          <w:rFonts w:ascii="Arial" w:hAnsi="Arial" w:cs="Arial"/>
          <w:sz w:val="22"/>
          <w:szCs w:val="22"/>
        </w:rPr>
        <w:t>oder bei Verfügbarkeit vor Ort zum Ticket</w:t>
      </w:r>
      <w:r w:rsidRPr="009A697B">
        <w:rPr>
          <w:rFonts w:ascii="Arial" w:hAnsi="Arial" w:cs="Arial"/>
          <w:sz w:val="22"/>
          <w:szCs w:val="22"/>
        </w:rPr>
        <w:t xml:space="preserve"> hinzugebucht werden können.</w:t>
      </w:r>
    </w:p>
    <w:p w14:paraId="11C96CE9" w14:textId="0F118596" w:rsidR="00B153C6" w:rsidRPr="009A697B" w:rsidRDefault="00B153C6" w:rsidP="00B153C6">
      <w:pPr>
        <w:spacing w:line="288" w:lineRule="auto"/>
        <w:ind w:left="1416" w:right="-227"/>
        <w:jc w:val="both"/>
        <w:rPr>
          <w:rFonts w:ascii="Arial" w:hAnsi="Arial" w:cs="Arial"/>
          <w:sz w:val="22"/>
          <w:szCs w:val="22"/>
        </w:rPr>
      </w:pPr>
      <w:r w:rsidRPr="009A697B">
        <w:rPr>
          <w:rFonts w:ascii="Arial" w:hAnsi="Arial" w:cs="Arial"/>
          <w:sz w:val="22"/>
          <w:szCs w:val="22"/>
        </w:rPr>
        <w:t xml:space="preserve">Bis zum 07. Januar 2022 gibt es im Außenbereich von Rulantica außerdem jeden Donnerstag und Freitag coole DJ-Musik. In der überdachten </w:t>
      </w:r>
      <w:proofErr w:type="spellStart"/>
      <w:r w:rsidRPr="009A697B">
        <w:rPr>
          <w:rFonts w:ascii="Arial" w:hAnsi="Arial" w:cs="Arial"/>
          <w:sz w:val="22"/>
          <w:szCs w:val="22"/>
        </w:rPr>
        <w:t>Swim-up</w:t>
      </w:r>
      <w:proofErr w:type="spellEnd"/>
      <w:r w:rsidRPr="009A697B">
        <w:rPr>
          <w:rFonts w:ascii="Arial" w:hAnsi="Arial" w:cs="Arial"/>
          <w:sz w:val="22"/>
          <w:szCs w:val="22"/>
        </w:rPr>
        <w:t xml:space="preserve"> Bar „Tempel Krog“ können die Gäste ab 19:00 Uhr bei leckeren Cocktails entspannt den Abend ausklingen lassen. Die Rulantica Vibes sind ideal für all diejenigen, die zusätzlich zur Rutschen-Action auch entspannende Sounds und erfrischende Drinks genießen möchten. Das Event ist im Rulantica Ticket enthalten.</w:t>
      </w:r>
    </w:p>
    <w:p w14:paraId="09933DC6" w14:textId="1E40D794" w:rsidR="00043667" w:rsidRDefault="00D319E4" w:rsidP="0057699D">
      <w:pPr>
        <w:spacing w:line="288" w:lineRule="auto"/>
        <w:ind w:left="1416" w:right="-227"/>
        <w:jc w:val="both"/>
        <w:rPr>
          <w:rFonts w:ascii="Arial" w:hAnsi="Arial" w:cs="Arial"/>
          <w:sz w:val="22"/>
          <w:szCs w:val="22"/>
        </w:rPr>
      </w:pPr>
      <w:r w:rsidRPr="009A697B">
        <w:rPr>
          <w:rFonts w:ascii="Arial" w:hAnsi="Arial" w:cs="Arial"/>
          <w:sz w:val="22"/>
          <w:szCs w:val="22"/>
        </w:rPr>
        <w:t xml:space="preserve">Sobald die ersten warmen Sonnenstrahlen im Mai </w:t>
      </w:r>
      <w:r w:rsidR="001B4A51" w:rsidRPr="009A697B">
        <w:rPr>
          <w:rFonts w:ascii="Arial" w:hAnsi="Arial" w:cs="Arial"/>
          <w:sz w:val="22"/>
          <w:szCs w:val="22"/>
        </w:rPr>
        <w:t xml:space="preserve">2022 </w:t>
      </w:r>
      <w:r w:rsidRPr="009A697B">
        <w:rPr>
          <w:rFonts w:ascii="Arial" w:hAnsi="Arial" w:cs="Arial"/>
          <w:sz w:val="22"/>
          <w:szCs w:val="22"/>
        </w:rPr>
        <w:t xml:space="preserve">den Sommer </w:t>
      </w:r>
      <w:r>
        <w:rPr>
          <w:rFonts w:ascii="Arial" w:hAnsi="Arial" w:cs="Arial"/>
          <w:sz w:val="22"/>
          <w:szCs w:val="22"/>
        </w:rPr>
        <w:t>einläuten, öffnet auch die nordische Outdoor</w:t>
      </w:r>
      <w:r w:rsidR="001B4A51">
        <w:rPr>
          <w:rFonts w:ascii="Arial" w:hAnsi="Arial" w:cs="Arial"/>
          <w:sz w:val="22"/>
          <w:szCs w:val="22"/>
        </w:rPr>
        <w:t>-</w:t>
      </w:r>
      <w:proofErr w:type="spellStart"/>
      <w:r w:rsidR="001B4A51">
        <w:rPr>
          <w:rFonts w:ascii="Arial" w:hAnsi="Arial" w:cs="Arial"/>
          <w:sz w:val="22"/>
          <w:szCs w:val="22"/>
        </w:rPr>
        <w:t>Rutschenwelt</w:t>
      </w:r>
      <w:proofErr w:type="spellEnd"/>
      <w:r w:rsidR="001B4A51">
        <w:rPr>
          <w:rFonts w:ascii="Arial" w:hAnsi="Arial" w:cs="Arial"/>
          <w:sz w:val="22"/>
          <w:szCs w:val="22"/>
        </w:rPr>
        <w:t xml:space="preserve"> „</w:t>
      </w:r>
      <w:proofErr w:type="spellStart"/>
      <w:r w:rsidR="001B4A51">
        <w:rPr>
          <w:rFonts w:ascii="Arial" w:hAnsi="Arial" w:cs="Arial"/>
          <w:sz w:val="22"/>
          <w:szCs w:val="22"/>
        </w:rPr>
        <w:t>Svalgurok</w:t>
      </w:r>
      <w:proofErr w:type="spellEnd"/>
      <w:r w:rsidR="001B4A51">
        <w:rPr>
          <w:rFonts w:ascii="Arial" w:hAnsi="Arial" w:cs="Arial"/>
          <w:sz w:val="22"/>
          <w:szCs w:val="22"/>
        </w:rPr>
        <w:t>“ erneut für die Besucher</w:t>
      </w:r>
      <w:r>
        <w:rPr>
          <w:rFonts w:ascii="Arial" w:hAnsi="Arial" w:cs="Arial"/>
          <w:sz w:val="22"/>
          <w:szCs w:val="22"/>
        </w:rPr>
        <w:t xml:space="preserve"> und garantiert mit zehn Rutschen puren Wasserspaß. Na</w:t>
      </w:r>
      <w:r w:rsidR="001B4A51">
        <w:rPr>
          <w:rFonts w:ascii="Arial" w:hAnsi="Arial" w:cs="Arial"/>
          <w:sz w:val="22"/>
          <w:szCs w:val="22"/>
        </w:rPr>
        <w:t>türlich begrüßt</w:t>
      </w:r>
      <w:r>
        <w:rPr>
          <w:rFonts w:ascii="Arial" w:hAnsi="Arial" w:cs="Arial"/>
          <w:sz w:val="22"/>
          <w:szCs w:val="22"/>
        </w:rPr>
        <w:t xml:space="preserve"> der Außenbereich „</w:t>
      </w:r>
      <w:proofErr w:type="spellStart"/>
      <w:r>
        <w:rPr>
          <w:rFonts w:ascii="Arial" w:hAnsi="Arial" w:cs="Arial"/>
          <w:sz w:val="22"/>
          <w:szCs w:val="22"/>
        </w:rPr>
        <w:t>Snorri</w:t>
      </w:r>
      <w:proofErr w:type="spellEnd"/>
      <w:r>
        <w:rPr>
          <w:rFonts w:ascii="Arial" w:hAnsi="Arial" w:cs="Arial"/>
          <w:sz w:val="22"/>
          <w:szCs w:val="22"/>
        </w:rPr>
        <w:t xml:space="preserve"> Strand“ </w:t>
      </w:r>
      <w:r w:rsidR="001B4A51">
        <w:rPr>
          <w:rFonts w:ascii="Arial" w:hAnsi="Arial" w:cs="Arial"/>
          <w:sz w:val="22"/>
          <w:szCs w:val="22"/>
        </w:rPr>
        <w:t xml:space="preserve">dann ebenfalls wieder </w:t>
      </w:r>
      <w:r>
        <w:rPr>
          <w:rFonts w:ascii="Arial" w:hAnsi="Arial" w:cs="Arial"/>
          <w:sz w:val="22"/>
          <w:szCs w:val="22"/>
        </w:rPr>
        <w:t xml:space="preserve">die jüngsten Gäste zu einer erfrischenden Abkühlung im Freien. </w:t>
      </w:r>
    </w:p>
    <w:p w14:paraId="7DC01613" w14:textId="5477769F" w:rsidR="0057699D" w:rsidRDefault="0057699D" w:rsidP="00780F9F">
      <w:pPr>
        <w:spacing w:line="288" w:lineRule="auto"/>
        <w:ind w:left="1416" w:right="-227"/>
        <w:jc w:val="both"/>
        <w:rPr>
          <w:rFonts w:ascii="Arial" w:hAnsi="Arial" w:cs="Arial"/>
          <w:sz w:val="22"/>
          <w:szCs w:val="22"/>
        </w:rPr>
      </w:pPr>
    </w:p>
    <w:p w14:paraId="77536183" w14:textId="77777777" w:rsidR="0057699D" w:rsidRDefault="0057699D" w:rsidP="0057699D">
      <w:pPr>
        <w:spacing w:after="160" w:line="252" w:lineRule="auto"/>
        <w:ind w:left="1416"/>
        <w:jc w:val="both"/>
        <w:rPr>
          <w:rFonts w:ascii="Arial" w:eastAsia="Calibri" w:hAnsi="Arial" w:cs="Arial"/>
          <w:i/>
          <w:iCs/>
          <w:sz w:val="18"/>
          <w:szCs w:val="18"/>
        </w:rPr>
      </w:pPr>
      <w:r w:rsidRPr="00AE1CFD">
        <w:rPr>
          <w:rFonts w:ascii="Arial" w:eastAsia="Calibri" w:hAnsi="Arial" w:cs="Arial"/>
          <w:i/>
          <w:iCs/>
          <w:sz w:val="18"/>
          <w:szCs w:val="18"/>
        </w:rPr>
        <w:t>Die Gesundheit der Besucher und Mitarbeiter hat seit jeher für den Europa-Park höchste Priorität. Das gesamte Erlebnis-Resort bietet sicheres Freizeitvergnügen mit einem umfangreichen Hygienekonzept, das in enger Zusammenarbeit mit den örtlichen Behörden entwickelt wurde.</w:t>
      </w:r>
    </w:p>
    <w:p w14:paraId="2DF92A9A" w14:textId="77777777" w:rsidR="00E84D67" w:rsidRPr="00FC0789" w:rsidRDefault="00E84D67" w:rsidP="00E84D67">
      <w:pPr>
        <w:spacing w:after="160" w:line="252" w:lineRule="auto"/>
        <w:ind w:left="1416"/>
        <w:jc w:val="both"/>
        <w:rPr>
          <w:rFonts w:ascii="Arial" w:eastAsia="Calibri" w:hAnsi="Arial" w:cs="Arial"/>
          <w:i/>
          <w:iCs/>
          <w:sz w:val="18"/>
          <w:szCs w:val="18"/>
        </w:rPr>
      </w:pPr>
      <w:r w:rsidRPr="00E84D67">
        <w:rPr>
          <w:rFonts w:ascii="Arial" w:eastAsia="Calibri" w:hAnsi="Arial" w:cs="Arial"/>
          <w:i/>
          <w:iCs/>
          <w:sz w:val="18"/>
          <w:szCs w:val="18"/>
        </w:rPr>
        <w:t>Rulantica ist täglich von 10 bis 22 Uhr geöffnet (außer 24./25. Dezember, 31.12.2021 bis 19 Uhr geöffnet, für Gäste der Europa-Park Hotels täglich ab 9 Uhr geöffnet). Tickets sind tagesbasiert online verfügbar. Aufgrund der begrenzten Kapazität ist eine Online-Buchung unter tickets.rulantica.de vorab notwendig. Infoline: 07822 / 77 66 55. Aktuelle Informationen sowie Eintrittspreise unter rulantica.de</w:t>
      </w:r>
    </w:p>
    <w:p w14:paraId="13464DCA" w14:textId="476780AB" w:rsidR="00E84D67" w:rsidRPr="00E84D67" w:rsidRDefault="00E84D67" w:rsidP="00E84D67">
      <w:pPr>
        <w:spacing w:after="160" w:line="252" w:lineRule="auto"/>
        <w:ind w:left="1416"/>
        <w:jc w:val="both"/>
        <w:rPr>
          <w:rFonts w:ascii="Arial" w:eastAsia="Calibri" w:hAnsi="Arial" w:cs="Arial"/>
          <w:i/>
          <w:iCs/>
          <w:sz w:val="18"/>
          <w:szCs w:val="18"/>
        </w:rPr>
      </w:pPr>
      <w:r w:rsidRPr="00E84D67">
        <w:rPr>
          <w:rFonts w:ascii="Arial" w:eastAsia="Calibri" w:hAnsi="Arial" w:cs="Arial"/>
          <w:i/>
          <w:iCs/>
          <w:sz w:val="18"/>
          <w:szCs w:val="18"/>
        </w:rPr>
        <w:t>Der Europa-Park ist in der Zeit vom 08. November 2021 bis zum 09. Januar 2022 (außer 24./25.Dezember) täglich von 11 bis 19 Uhr geöffnet.</w:t>
      </w:r>
      <w:r w:rsidR="00282E7A" w:rsidRPr="00282E7A">
        <w:t xml:space="preserve"> </w:t>
      </w:r>
      <w:r w:rsidR="00282E7A" w:rsidRPr="00282E7A">
        <w:rPr>
          <w:rFonts w:ascii="Arial" w:eastAsia="Calibri" w:hAnsi="Arial" w:cs="Arial"/>
          <w:i/>
          <w:iCs/>
          <w:sz w:val="18"/>
          <w:szCs w:val="18"/>
        </w:rPr>
        <w:t>Tagesdatierte Europa-Park Tickets sind online unter t</w:t>
      </w:r>
      <w:r w:rsidR="00282E7A">
        <w:rPr>
          <w:rFonts w:ascii="Arial" w:eastAsia="Calibri" w:hAnsi="Arial" w:cs="Arial"/>
          <w:i/>
          <w:iCs/>
          <w:sz w:val="18"/>
          <w:szCs w:val="18"/>
        </w:rPr>
        <w:t>ickets.europapark.de erhältlich</w:t>
      </w:r>
      <w:r w:rsidRPr="00E84D67">
        <w:rPr>
          <w:rFonts w:ascii="Arial" w:eastAsia="Calibri" w:hAnsi="Arial" w:cs="Arial"/>
          <w:i/>
          <w:iCs/>
          <w:sz w:val="18"/>
          <w:szCs w:val="18"/>
        </w:rPr>
        <w:t>. Infoline: 07822 / 77 66 88. Ab der Saison 2021 nutzt der Europa-Park ein neues Preismodell, welches im Tages-Ticket-Bereich zu definierten Zeiträumen mit zwei Preiskategorien arbeitet. Die Tickets der Preiskategorie 2 (</w:t>
      </w:r>
      <w:proofErr w:type="spellStart"/>
      <w:r w:rsidRPr="00E84D67">
        <w:rPr>
          <w:rFonts w:ascii="Arial" w:eastAsia="Calibri" w:hAnsi="Arial" w:cs="Arial"/>
          <w:i/>
          <w:iCs/>
          <w:sz w:val="18"/>
          <w:szCs w:val="18"/>
        </w:rPr>
        <w:t>Erw</w:t>
      </w:r>
      <w:proofErr w:type="spellEnd"/>
      <w:r w:rsidRPr="00E84D67">
        <w:rPr>
          <w:rFonts w:ascii="Arial" w:eastAsia="Calibri" w:hAnsi="Arial" w:cs="Arial"/>
          <w:i/>
          <w:iCs/>
          <w:sz w:val="18"/>
          <w:szCs w:val="18"/>
        </w:rPr>
        <w:t>. 55,- €) sind vom 8. November bis zum 17. Dezember gültig. Die Preiskategorie 1 (</w:t>
      </w:r>
      <w:proofErr w:type="spellStart"/>
      <w:r w:rsidRPr="00E84D67">
        <w:rPr>
          <w:rFonts w:ascii="Arial" w:eastAsia="Calibri" w:hAnsi="Arial" w:cs="Arial"/>
          <w:i/>
          <w:iCs/>
          <w:sz w:val="18"/>
          <w:szCs w:val="18"/>
        </w:rPr>
        <w:t>Erw</w:t>
      </w:r>
      <w:proofErr w:type="spellEnd"/>
      <w:r w:rsidRPr="00E84D67">
        <w:rPr>
          <w:rFonts w:ascii="Arial" w:eastAsia="Calibri" w:hAnsi="Arial" w:cs="Arial"/>
          <w:i/>
          <w:iCs/>
          <w:sz w:val="18"/>
          <w:szCs w:val="18"/>
        </w:rPr>
        <w:t>. 60,- €) erstreckt sich vom 18. Dezember bis zum 9. Januar 2022. Weitere Informationen auch unter europapark.de.</w:t>
      </w:r>
    </w:p>
    <w:p w14:paraId="216F8CCA" w14:textId="77777777" w:rsidR="00E84D67" w:rsidRPr="00AE1CFD" w:rsidRDefault="00E84D67" w:rsidP="00E84D67">
      <w:pPr>
        <w:spacing w:after="160" w:line="252" w:lineRule="auto"/>
        <w:ind w:left="1416"/>
        <w:jc w:val="both"/>
        <w:rPr>
          <w:rFonts w:ascii="Arial" w:eastAsia="Calibri" w:hAnsi="Arial" w:cs="Arial"/>
          <w:i/>
          <w:iCs/>
          <w:sz w:val="18"/>
          <w:szCs w:val="18"/>
        </w:rPr>
      </w:pPr>
      <w:r w:rsidRPr="00AE68BF">
        <w:rPr>
          <w:rFonts w:ascii="Arial" w:eastAsia="Calibri" w:hAnsi="Arial" w:cs="Arial"/>
          <w:i/>
          <w:iCs/>
          <w:sz w:val="18"/>
          <w:szCs w:val="18"/>
        </w:rPr>
        <w:t>Der Zutritt zum Europa-Park</w:t>
      </w:r>
      <w:r>
        <w:rPr>
          <w:rFonts w:ascii="Arial" w:eastAsia="Calibri" w:hAnsi="Arial" w:cs="Arial"/>
          <w:i/>
          <w:iCs/>
          <w:sz w:val="18"/>
          <w:szCs w:val="18"/>
        </w:rPr>
        <w:t xml:space="preserve"> und zur Wasserwelt Rulantica</w:t>
      </w:r>
      <w:r w:rsidRPr="00AE68BF">
        <w:rPr>
          <w:rFonts w:ascii="Arial" w:eastAsia="Calibri" w:hAnsi="Arial" w:cs="Arial"/>
          <w:i/>
          <w:iCs/>
          <w:sz w:val="18"/>
          <w:szCs w:val="18"/>
        </w:rPr>
        <w:t xml:space="preserve"> ist beschränkt auf Personen, die als vollständig geimpft, genesen oder getestet gemäß der Corona-Verordnung des Landes Baden-Württemberg gelten</w:t>
      </w:r>
      <w:r>
        <w:rPr>
          <w:rFonts w:ascii="Arial" w:eastAsia="Calibri" w:hAnsi="Arial" w:cs="Arial"/>
          <w:i/>
          <w:iCs/>
          <w:sz w:val="18"/>
          <w:szCs w:val="18"/>
        </w:rPr>
        <w:t>.</w:t>
      </w:r>
    </w:p>
    <w:p w14:paraId="0B230426" w14:textId="77777777" w:rsidR="00E84D67" w:rsidRPr="00E84D67" w:rsidRDefault="00E84D67" w:rsidP="00E84D67">
      <w:pPr>
        <w:spacing w:after="160" w:line="252" w:lineRule="auto"/>
        <w:ind w:left="1416"/>
        <w:jc w:val="both"/>
        <w:rPr>
          <w:rFonts w:ascii="Arial" w:eastAsia="Calibri" w:hAnsi="Arial" w:cs="Arial"/>
          <w:i/>
          <w:iCs/>
          <w:sz w:val="18"/>
          <w:szCs w:val="18"/>
        </w:rPr>
      </w:pPr>
    </w:p>
    <w:p w14:paraId="665142CE" w14:textId="77777777" w:rsidR="00E84D67" w:rsidRPr="00FC0789" w:rsidRDefault="00E84D67">
      <w:pPr>
        <w:spacing w:after="160" w:line="252" w:lineRule="auto"/>
        <w:ind w:left="1416"/>
        <w:jc w:val="both"/>
        <w:rPr>
          <w:rFonts w:ascii="Arial" w:eastAsia="Calibri" w:hAnsi="Arial" w:cs="Arial"/>
          <w:i/>
          <w:iCs/>
          <w:sz w:val="18"/>
          <w:szCs w:val="18"/>
        </w:rPr>
      </w:pPr>
    </w:p>
    <w:sectPr w:rsidR="00E84D67" w:rsidRPr="00FC0789" w:rsidSect="002B2C8F">
      <w:headerReference w:type="even" r:id="rId8"/>
      <w:headerReference w:type="default" r:id="rId9"/>
      <w:headerReference w:type="first" r:id="rId10"/>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247A99" w14:textId="77777777" w:rsidR="00AE13FA" w:rsidRDefault="00AE13FA">
      <w:r>
        <w:separator/>
      </w:r>
    </w:p>
  </w:endnote>
  <w:endnote w:type="continuationSeparator" w:id="0">
    <w:p w14:paraId="157C0B82" w14:textId="77777777" w:rsidR="00AE13FA" w:rsidRDefault="00AE1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4002E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774AE0" w14:textId="77777777" w:rsidR="00AE13FA" w:rsidRDefault="00AE13FA">
      <w:r>
        <w:separator/>
      </w:r>
    </w:p>
  </w:footnote>
  <w:footnote w:type="continuationSeparator" w:id="0">
    <w:p w14:paraId="3E0D46E6" w14:textId="77777777" w:rsidR="00AE13FA" w:rsidRDefault="00AE13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AE13FA">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2"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127A"/>
    <w:rsid w:val="00011069"/>
    <w:rsid w:val="00012B27"/>
    <w:rsid w:val="00012F0A"/>
    <w:rsid w:val="00017532"/>
    <w:rsid w:val="00023882"/>
    <w:rsid w:val="00023EF9"/>
    <w:rsid w:val="0002580E"/>
    <w:rsid w:val="000260D7"/>
    <w:rsid w:val="00026578"/>
    <w:rsid w:val="0003043B"/>
    <w:rsid w:val="000304C4"/>
    <w:rsid w:val="0003233E"/>
    <w:rsid w:val="00040CE8"/>
    <w:rsid w:val="00043667"/>
    <w:rsid w:val="000465E7"/>
    <w:rsid w:val="0004768D"/>
    <w:rsid w:val="00051CF7"/>
    <w:rsid w:val="000522FE"/>
    <w:rsid w:val="00052E25"/>
    <w:rsid w:val="00061D65"/>
    <w:rsid w:val="0006393E"/>
    <w:rsid w:val="00074622"/>
    <w:rsid w:val="00077BD7"/>
    <w:rsid w:val="000808C8"/>
    <w:rsid w:val="000857ED"/>
    <w:rsid w:val="000860A5"/>
    <w:rsid w:val="00090E86"/>
    <w:rsid w:val="00091D7F"/>
    <w:rsid w:val="000923A7"/>
    <w:rsid w:val="000A1A1D"/>
    <w:rsid w:val="000A30B2"/>
    <w:rsid w:val="000A4ADB"/>
    <w:rsid w:val="000A4DC0"/>
    <w:rsid w:val="000A554D"/>
    <w:rsid w:val="000A7655"/>
    <w:rsid w:val="000B1BAE"/>
    <w:rsid w:val="000B3C1A"/>
    <w:rsid w:val="000B755B"/>
    <w:rsid w:val="000C19DD"/>
    <w:rsid w:val="000C1B1C"/>
    <w:rsid w:val="000C1EF8"/>
    <w:rsid w:val="000C47AF"/>
    <w:rsid w:val="000C49C5"/>
    <w:rsid w:val="000C4A11"/>
    <w:rsid w:val="000D1D85"/>
    <w:rsid w:val="000D5F58"/>
    <w:rsid w:val="000D7C9B"/>
    <w:rsid w:val="000E0F42"/>
    <w:rsid w:val="000E54EE"/>
    <w:rsid w:val="000F0E35"/>
    <w:rsid w:val="000F11B1"/>
    <w:rsid w:val="000F63D0"/>
    <w:rsid w:val="00102FA9"/>
    <w:rsid w:val="00103107"/>
    <w:rsid w:val="00106115"/>
    <w:rsid w:val="0010674A"/>
    <w:rsid w:val="0010712F"/>
    <w:rsid w:val="001114DF"/>
    <w:rsid w:val="0011339C"/>
    <w:rsid w:val="00117DCF"/>
    <w:rsid w:val="00126BC0"/>
    <w:rsid w:val="00127845"/>
    <w:rsid w:val="00134D27"/>
    <w:rsid w:val="00134FF2"/>
    <w:rsid w:val="00135ADF"/>
    <w:rsid w:val="0013702F"/>
    <w:rsid w:val="00156C55"/>
    <w:rsid w:val="00156F88"/>
    <w:rsid w:val="00157CCA"/>
    <w:rsid w:val="00157E4C"/>
    <w:rsid w:val="00160621"/>
    <w:rsid w:val="001637D5"/>
    <w:rsid w:val="00164C4F"/>
    <w:rsid w:val="00164E20"/>
    <w:rsid w:val="0017091A"/>
    <w:rsid w:val="00181D4E"/>
    <w:rsid w:val="0018454B"/>
    <w:rsid w:val="00186F5B"/>
    <w:rsid w:val="0018779B"/>
    <w:rsid w:val="00187E67"/>
    <w:rsid w:val="001942A9"/>
    <w:rsid w:val="00197A42"/>
    <w:rsid w:val="001B3F17"/>
    <w:rsid w:val="001B4834"/>
    <w:rsid w:val="001B4A51"/>
    <w:rsid w:val="001C0B1D"/>
    <w:rsid w:val="001C2834"/>
    <w:rsid w:val="001C37B3"/>
    <w:rsid w:val="001C4837"/>
    <w:rsid w:val="001C492D"/>
    <w:rsid w:val="001C6E96"/>
    <w:rsid w:val="001C77BF"/>
    <w:rsid w:val="001D1DF8"/>
    <w:rsid w:val="001E21F8"/>
    <w:rsid w:val="001E32FD"/>
    <w:rsid w:val="001E3D2A"/>
    <w:rsid w:val="001E69F6"/>
    <w:rsid w:val="001F04AD"/>
    <w:rsid w:val="001F3050"/>
    <w:rsid w:val="001F312F"/>
    <w:rsid w:val="001F5D3B"/>
    <w:rsid w:val="00201EA7"/>
    <w:rsid w:val="0020218E"/>
    <w:rsid w:val="00202A5A"/>
    <w:rsid w:val="00206AE9"/>
    <w:rsid w:val="00207A22"/>
    <w:rsid w:val="00217910"/>
    <w:rsid w:val="00220CD6"/>
    <w:rsid w:val="002214FE"/>
    <w:rsid w:val="002236C9"/>
    <w:rsid w:val="00231B83"/>
    <w:rsid w:val="00237348"/>
    <w:rsid w:val="00241A0D"/>
    <w:rsid w:val="00242A53"/>
    <w:rsid w:val="00244190"/>
    <w:rsid w:val="00252A66"/>
    <w:rsid w:val="002540C8"/>
    <w:rsid w:val="002549C2"/>
    <w:rsid w:val="002571F5"/>
    <w:rsid w:val="00257324"/>
    <w:rsid w:val="00262CC5"/>
    <w:rsid w:val="0026307B"/>
    <w:rsid w:val="00263497"/>
    <w:rsid w:val="00266EAF"/>
    <w:rsid w:val="002679DE"/>
    <w:rsid w:val="00270FFB"/>
    <w:rsid w:val="002732E4"/>
    <w:rsid w:val="0027498B"/>
    <w:rsid w:val="00276F1C"/>
    <w:rsid w:val="0027767A"/>
    <w:rsid w:val="00280DA0"/>
    <w:rsid w:val="00280DCE"/>
    <w:rsid w:val="00281D0C"/>
    <w:rsid w:val="00282E7A"/>
    <w:rsid w:val="00283C8E"/>
    <w:rsid w:val="00285FFA"/>
    <w:rsid w:val="00287449"/>
    <w:rsid w:val="00293D20"/>
    <w:rsid w:val="00295E1D"/>
    <w:rsid w:val="00297385"/>
    <w:rsid w:val="002A5622"/>
    <w:rsid w:val="002B18AB"/>
    <w:rsid w:val="002B18FA"/>
    <w:rsid w:val="002B219D"/>
    <w:rsid w:val="002B2C1B"/>
    <w:rsid w:val="002B2C8F"/>
    <w:rsid w:val="002B2E39"/>
    <w:rsid w:val="002B341B"/>
    <w:rsid w:val="002C1CD3"/>
    <w:rsid w:val="002C207A"/>
    <w:rsid w:val="002C2FFF"/>
    <w:rsid w:val="002C4004"/>
    <w:rsid w:val="002D135B"/>
    <w:rsid w:val="002D2A8D"/>
    <w:rsid w:val="002D3850"/>
    <w:rsid w:val="002D3A6E"/>
    <w:rsid w:val="002D6402"/>
    <w:rsid w:val="002D6D05"/>
    <w:rsid w:val="002E0941"/>
    <w:rsid w:val="002E0F45"/>
    <w:rsid w:val="002E15F7"/>
    <w:rsid w:val="002E1FE3"/>
    <w:rsid w:val="002E4264"/>
    <w:rsid w:val="002E5ACC"/>
    <w:rsid w:val="002E6553"/>
    <w:rsid w:val="002E6597"/>
    <w:rsid w:val="002F0066"/>
    <w:rsid w:val="002F2B64"/>
    <w:rsid w:val="00305F7D"/>
    <w:rsid w:val="00307070"/>
    <w:rsid w:val="003108C1"/>
    <w:rsid w:val="003136FC"/>
    <w:rsid w:val="00314CE2"/>
    <w:rsid w:val="003179D7"/>
    <w:rsid w:val="0032547C"/>
    <w:rsid w:val="003268C9"/>
    <w:rsid w:val="003346B7"/>
    <w:rsid w:val="0034308D"/>
    <w:rsid w:val="003458BA"/>
    <w:rsid w:val="003500A9"/>
    <w:rsid w:val="003540F2"/>
    <w:rsid w:val="003545C0"/>
    <w:rsid w:val="00354BE5"/>
    <w:rsid w:val="00371159"/>
    <w:rsid w:val="00373EBC"/>
    <w:rsid w:val="003752CF"/>
    <w:rsid w:val="00375454"/>
    <w:rsid w:val="00383F3A"/>
    <w:rsid w:val="00385406"/>
    <w:rsid w:val="00394518"/>
    <w:rsid w:val="00394ABA"/>
    <w:rsid w:val="003A0557"/>
    <w:rsid w:val="003A38B0"/>
    <w:rsid w:val="003A554C"/>
    <w:rsid w:val="003B2FF1"/>
    <w:rsid w:val="003B4699"/>
    <w:rsid w:val="003C3D2C"/>
    <w:rsid w:val="003C4884"/>
    <w:rsid w:val="003C64E6"/>
    <w:rsid w:val="003C6C8A"/>
    <w:rsid w:val="003C6E74"/>
    <w:rsid w:val="003D018B"/>
    <w:rsid w:val="003D034D"/>
    <w:rsid w:val="003D20CE"/>
    <w:rsid w:val="003D2B53"/>
    <w:rsid w:val="003D4A34"/>
    <w:rsid w:val="003D6E97"/>
    <w:rsid w:val="003E1197"/>
    <w:rsid w:val="003E260C"/>
    <w:rsid w:val="003E5199"/>
    <w:rsid w:val="003F05CE"/>
    <w:rsid w:val="003F09A6"/>
    <w:rsid w:val="003F0DF2"/>
    <w:rsid w:val="003F43AD"/>
    <w:rsid w:val="003F740D"/>
    <w:rsid w:val="003F7BE4"/>
    <w:rsid w:val="00403F1C"/>
    <w:rsid w:val="004072C4"/>
    <w:rsid w:val="0040791E"/>
    <w:rsid w:val="00412305"/>
    <w:rsid w:val="00414B39"/>
    <w:rsid w:val="0042275E"/>
    <w:rsid w:val="00423290"/>
    <w:rsid w:val="004242F0"/>
    <w:rsid w:val="004274EE"/>
    <w:rsid w:val="00427762"/>
    <w:rsid w:val="00430DD6"/>
    <w:rsid w:val="00434827"/>
    <w:rsid w:val="00440C8E"/>
    <w:rsid w:val="00447EF0"/>
    <w:rsid w:val="00456E47"/>
    <w:rsid w:val="00464765"/>
    <w:rsid w:val="00471200"/>
    <w:rsid w:val="0047235D"/>
    <w:rsid w:val="00475E1E"/>
    <w:rsid w:val="00481C40"/>
    <w:rsid w:val="0049146C"/>
    <w:rsid w:val="0049282F"/>
    <w:rsid w:val="00497C98"/>
    <w:rsid w:val="004A0400"/>
    <w:rsid w:val="004A2FDA"/>
    <w:rsid w:val="004A4B36"/>
    <w:rsid w:val="004B10CE"/>
    <w:rsid w:val="004B4C40"/>
    <w:rsid w:val="004C0665"/>
    <w:rsid w:val="004C56C3"/>
    <w:rsid w:val="004D3B88"/>
    <w:rsid w:val="004D4C10"/>
    <w:rsid w:val="004D5FA2"/>
    <w:rsid w:val="004D7A8D"/>
    <w:rsid w:val="004E1EFF"/>
    <w:rsid w:val="004E4B12"/>
    <w:rsid w:val="004F18B5"/>
    <w:rsid w:val="004F299D"/>
    <w:rsid w:val="004F7CEE"/>
    <w:rsid w:val="005011C3"/>
    <w:rsid w:val="00502E10"/>
    <w:rsid w:val="00505B5B"/>
    <w:rsid w:val="005075E0"/>
    <w:rsid w:val="005079AD"/>
    <w:rsid w:val="00511035"/>
    <w:rsid w:val="00517FFD"/>
    <w:rsid w:val="005318AA"/>
    <w:rsid w:val="00535FFA"/>
    <w:rsid w:val="005378E3"/>
    <w:rsid w:val="005403BD"/>
    <w:rsid w:val="00541B1E"/>
    <w:rsid w:val="00547AF5"/>
    <w:rsid w:val="00550F82"/>
    <w:rsid w:val="0055308E"/>
    <w:rsid w:val="0055441C"/>
    <w:rsid w:val="00563D8A"/>
    <w:rsid w:val="0056480B"/>
    <w:rsid w:val="00571EC6"/>
    <w:rsid w:val="005738E1"/>
    <w:rsid w:val="0057699D"/>
    <w:rsid w:val="00576DEC"/>
    <w:rsid w:val="005800D4"/>
    <w:rsid w:val="0058124E"/>
    <w:rsid w:val="00581613"/>
    <w:rsid w:val="005824EA"/>
    <w:rsid w:val="00591171"/>
    <w:rsid w:val="005917F9"/>
    <w:rsid w:val="0059309D"/>
    <w:rsid w:val="0059755B"/>
    <w:rsid w:val="005A1B80"/>
    <w:rsid w:val="005A651B"/>
    <w:rsid w:val="005B2838"/>
    <w:rsid w:val="005B41A3"/>
    <w:rsid w:val="005B634F"/>
    <w:rsid w:val="005B7ABE"/>
    <w:rsid w:val="005C3FE2"/>
    <w:rsid w:val="005C54F7"/>
    <w:rsid w:val="005C74A6"/>
    <w:rsid w:val="005D4406"/>
    <w:rsid w:val="005D6B18"/>
    <w:rsid w:val="005D79A0"/>
    <w:rsid w:val="005E326C"/>
    <w:rsid w:val="005E5F15"/>
    <w:rsid w:val="005F0E15"/>
    <w:rsid w:val="005F409C"/>
    <w:rsid w:val="00601E86"/>
    <w:rsid w:val="00602E45"/>
    <w:rsid w:val="00614407"/>
    <w:rsid w:val="006158F0"/>
    <w:rsid w:val="006245DE"/>
    <w:rsid w:val="0062538B"/>
    <w:rsid w:val="00634724"/>
    <w:rsid w:val="006348E0"/>
    <w:rsid w:val="00634C82"/>
    <w:rsid w:val="00634E85"/>
    <w:rsid w:val="00635FC9"/>
    <w:rsid w:val="006361F5"/>
    <w:rsid w:val="00641F88"/>
    <w:rsid w:val="00642A06"/>
    <w:rsid w:val="00643039"/>
    <w:rsid w:val="00657B39"/>
    <w:rsid w:val="00665C4F"/>
    <w:rsid w:val="006749D7"/>
    <w:rsid w:val="00680408"/>
    <w:rsid w:val="006A0359"/>
    <w:rsid w:val="006A37ED"/>
    <w:rsid w:val="006B08D0"/>
    <w:rsid w:val="006B3642"/>
    <w:rsid w:val="006C0C9E"/>
    <w:rsid w:val="006C2367"/>
    <w:rsid w:val="006C2943"/>
    <w:rsid w:val="006C558B"/>
    <w:rsid w:val="006C659A"/>
    <w:rsid w:val="006D7C8B"/>
    <w:rsid w:val="006D7F58"/>
    <w:rsid w:val="006E4A45"/>
    <w:rsid w:val="006E6157"/>
    <w:rsid w:val="006F2B96"/>
    <w:rsid w:val="006F2E80"/>
    <w:rsid w:val="0070032F"/>
    <w:rsid w:val="00704A17"/>
    <w:rsid w:val="007059DB"/>
    <w:rsid w:val="00705CC7"/>
    <w:rsid w:val="00706B71"/>
    <w:rsid w:val="00710FEB"/>
    <w:rsid w:val="007119D2"/>
    <w:rsid w:val="00714A47"/>
    <w:rsid w:val="00717E39"/>
    <w:rsid w:val="00720ED2"/>
    <w:rsid w:val="00723899"/>
    <w:rsid w:val="00724482"/>
    <w:rsid w:val="00726B3F"/>
    <w:rsid w:val="00727FE8"/>
    <w:rsid w:val="00731D58"/>
    <w:rsid w:val="00734A74"/>
    <w:rsid w:val="00735A3A"/>
    <w:rsid w:val="00737ED1"/>
    <w:rsid w:val="00740C9F"/>
    <w:rsid w:val="007418F4"/>
    <w:rsid w:val="007441D1"/>
    <w:rsid w:val="0074662F"/>
    <w:rsid w:val="00752225"/>
    <w:rsid w:val="007553BD"/>
    <w:rsid w:val="00755F25"/>
    <w:rsid w:val="00756367"/>
    <w:rsid w:val="007576D4"/>
    <w:rsid w:val="00757E9D"/>
    <w:rsid w:val="007601FE"/>
    <w:rsid w:val="00763072"/>
    <w:rsid w:val="00764430"/>
    <w:rsid w:val="00766933"/>
    <w:rsid w:val="007742BC"/>
    <w:rsid w:val="00776BF4"/>
    <w:rsid w:val="0077737A"/>
    <w:rsid w:val="00780647"/>
    <w:rsid w:val="00780F9F"/>
    <w:rsid w:val="00786256"/>
    <w:rsid w:val="00791819"/>
    <w:rsid w:val="00792E59"/>
    <w:rsid w:val="00792ED1"/>
    <w:rsid w:val="00793D1A"/>
    <w:rsid w:val="00797603"/>
    <w:rsid w:val="00797F01"/>
    <w:rsid w:val="007A3F03"/>
    <w:rsid w:val="007B18BE"/>
    <w:rsid w:val="007B412F"/>
    <w:rsid w:val="007C01C8"/>
    <w:rsid w:val="007C38B3"/>
    <w:rsid w:val="007D567E"/>
    <w:rsid w:val="007D5A29"/>
    <w:rsid w:val="007E06E4"/>
    <w:rsid w:val="007E0F7F"/>
    <w:rsid w:val="007E22FB"/>
    <w:rsid w:val="007E2588"/>
    <w:rsid w:val="007E41BF"/>
    <w:rsid w:val="007E760F"/>
    <w:rsid w:val="007F2D8C"/>
    <w:rsid w:val="007F3595"/>
    <w:rsid w:val="007F461C"/>
    <w:rsid w:val="007F4C8B"/>
    <w:rsid w:val="007F5A7B"/>
    <w:rsid w:val="00802874"/>
    <w:rsid w:val="00810541"/>
    <w:rsid w:val="00813B00"/>
    <w:rsid w:val="00820629"/>
    <w:rsid w:val="008234AD"/>
    <w:rsid w:val="00824C70"/>
    <w:rsid w:val="008333CE"/>
    <w:rsid w:val="008354E6"/>
    <w:rsid w:val="00841E69"/>
    <w:rsid w:val="00846691"/>
    <w:rsid w:val="008507CF"/>
    <w:rsid w:val="00851AA6"/>
    <w:rsid w:val="00853351"/>
    <w:rsid w:val="00866FF8"/>
    <w:rsid w:val="008717BE"/>
    <w:rsid w:val="0087209E"/>
    <w:rsid w:val="0087216C"/>
    <w:rsid w:val="0087279D"/>
    <w:rsid w:val="00872BEE"/>
    <w:rsid w:val="0087616A"/>
    <w:rsid w:val="00876715"/>
    <w:rsid w:val="008802AF"/>
    <w:rsid w:val="00881629"/>
    <w:rsid w:val="00884614"/>
    <w:rsid w:val="0088674C"/>
    <w:rsid w:val="00886867"/>
    <w:rsid w:val="0088727A"/>
    <w:rsid w:val="0088750F"/>
    <w:rsid w:val="0088764A"/>
    <w:rsid w:val="00891BBD"/>
    <w:rsid w:val="00891E8D"/>
    <w:rsid w:val="00896EA5"/>
    <w:rsid w:val="008A2726"/>
    <w:rsid w:val="008A29F1"/>
    <w:rsid w:val="008A3535"/>
    <w:rsid w:val="008A38D6"/>
    <w:rsid w:val="008A4DEF"/>
    <w:rsid w:val="008B4FAB"/>
    <w:rsid w:val="008C2F0E"/>
    <w:rsid w:val="008C484F"/>
    <w:rsid w:val="008C5D0E"/>
    <w:rsid w:val="008C62B6"/>
    <w:rsid w:val="008C671B"/>
    <w:rsid w:val="008C7B86"/>
    <w:rsid w:val="008D19DD"/>
    <w:rsid w:val="008D3A88"/>
    <w:rsid w:val="008D44B3"/>
    <w:rsid w:val="008E1132"/>
    <w:rsid w:val="008E4C20"/>
    <w:rsid w:val="008F258F"/>
    <w:rsid w:val="008F2F15"/>
    <w:rsid w:val="008F37A5"/>
    <w:rsid w:val="008F696B"/>
    <w:rsid w:val="009026DE"/>
    <w:rsid w:val="00906562"/>
    <w:rsid w:val="00912D75"/>
    <w:rsid w:val="009162EA"/>
    <w:rsid w:val="00920CE2"/>
    <w:rsid w:val="0094307D"/>
    <w:rsid w:val="0094518D"/>
    <w:rsid w:val="0094620B"/>
    <w:rsid w:val="009475FB"/>
    <w:rsid w:val="0095058F"/>
    <w:rsid w:val="0095349B"/>
    <w:rsid w:val="00954C3B"/>
    <w:rsid w:val="00955637"/>
    <w:rsid w:val="00963926"/>
    <w:rsid w:val="00963E1F"/>
    <w:rsid w:val="00966CAE"/>
    <w:rsid w:val="0099200E"/>
    <w:rsid w:val="00993F82"/>
    <w:rsid w:val="00995A47"/>
    <w:rsid w:val="009A38F5"/>
    <w:rsid w:val="009A439F"/>
    <w:rsid w:val="009A6014"/>
    <w:rsid w:val="009A697B"/>
    <w:rsid w:val="009B25A1"/>
    <w:rsid w:val="009B31E4"/>
    <w:rsid w:val="009B5CF0"/>
    <w:rsid w:val="009B6533"/>
    <w:rsid w:val="009B6FCA"/>
    <w:rsid w:val="009C36CE"/>
    <w:rsid w:val="009D40CA"/>
    <w:rsid w:val="009E52BD"/>
    <w:rsid w:val="009E5BB7"/>
    <w:rsid w:val="009E7AB5"/>
    <w:rsid w:val="009F16C5"/>
    <w:rsid w:val="009F1716"/>
    <w:rsid w:val="009F184E"/>
    <w:rsid w:val="009F18A3"/>
    <w:rsid w:val="009F2061"/>
    <w:rsid w:val="009F5309"/>
    <w:rsid w:val="009F5D96"/>
    <w:rsid w:val="00A03AC2"/>
    <w:rsid w:val="00A06F4F"/>
    <w:rsid w:val="00A073E4"/>
    <w:rsid w:val="00A10334"/>
    <w:rsid w:val="00A16841"/>
    <w:rsid w:val="00A21BEC"/>
    <w:rsid w:val="00A23038"/>
    <w:rsid w:val="00A24053"/>
    <w:rsid w:val="00A26C2C"/>
    <w:rsid w:val="00A26EC7"/>
    <w:rsid w:val="00A31923"/>
    <w:rsid w:val="00A359A8"/>
    <w:rsid w:val="00A36474"/>
    <w:rsid w:val="00A41749"/>
    <w:rsid w:val="00A41A4E"/>
    <w:rsid w:val="00A41A62"/>
    <w:rsid w:val="00A43EAD"/>
    <w:rsid w:val="00A45DED"/>
    <w:rsid w:val="00A529BC"/>
    <w:rsid w:val="00A52BAB"/>
    <w:rsid w:val="00A55A01"/>
    <w:rsid w:val="00A576B5"/>
    <w:rsid w:val="00A57C82"/>
    <w:rsid w:val="00A60281"/>
    <w:rsid w:val="00A608C3"/>
    <w:rsid w:val="00A64326"/>
    <w:rsid w:val="00A673DE"/>
    <w:rsid w:val="00A706BA"/>
    <w:rsid w:val="00A7197E"/>
    <w:rsid w:val="00A7398D"/>
    <w:rsid w:val="00A77E01"/>
    <w:rsid w:val="00A805C8"/>
    <w:rsid w:val="00A82E13"/>
    <w:rsid w:val="00A85A68"/>
    <w:rsid w:val="00A87C6F"/>
    <w:rsid w:val="00A91B79"/>
    <w:rsid w:val="00A965B7"/>
    <w:rsid w:val="00AA3737"/>
    <w:rsid w:val="00AA5301"/>
    <w:rsid w:val="00AA59AB"/>
    <w:rsid w:val="00AB1E69"/>
    <w:rsid w:val="00AB67DA"/>
    <w:rsid w:val="00AC237D"/>
    <w:rsid w:val="00AC2A91"/>
    <w:rsid w:val="00AC648A"/>
    <w:rsid w:val="00AC6CC7"/>
    <w:rsid w:val="00AD477A"/>
    <w:rsid w:val="00AD7DCA"/>
    <w:rsid w:val="00AE0001"/>
    <w:rsid w:val="00AE13FA"/>
    <w:rsid w:val="00AE3081"/>
    <w:rsid w:val="00AF0A6F"/>
    <w:rsid w:val="00AF56F2"/>
    <w:rsid w:val="00AF6725"/>
    <w:rsid w:val="00AF68DE"/>
    <w:rsid w:val="00AF6972"/>
    <w:rsid w:val="00AF7EEA"/>
    <w:rsid w:val="00B0180C"/>
    <w:rsid w:val="00B040E8"/>
    <w:rsid w:val="00B0418A"/>
    <w:rsid w:val="00B1111E"/>
    <w:rsid w:val="00B12AAB"/>
    <w:rsid w:val="00B153C6"/>
    <w:rsid w:val="00B20A41"/>
    <w:rsid w:val="00B26990"/>
    <w:rsid w:val="00B27348"/>
    <w:rsid w:val="00B3134F"/>
    <w:rsid w:val="00B328AC"/>
    <w:rsid w:val="00B3376C"/>
    <w:rsid w:val="00B34F89"/>
    <w:rsid w:val="00B4021C"/>
    <w:rsid w:val="00B4535A"/>
    <w:rsid w:val="00B47965"/>
    <w:rsid w:val="00B53D9E"/>
    <w:rsid w:val="00B54801"/>
    <w:rsid w:val="00B57BE7"/>
    <w:rsid w:val="00B63EE0"/>
    <w:rsid w:val="00B64F36"/>
    <w:rsid w:val="00B65E1B"/>
    <w:rsid w:val="00B87032"/>
    <w:rsid w:val="00B87CC6"/>
    <w:rsid w:val="00BA084B"/>
    <w:rsid w:val="00BA2356"/>
    <w:rsid w:val="00BA5109"/>
    <w:rsid w:val="00BA663C"/>
    <w:rsid w:val="00BA679B"/>
    <w:rsid w:val="00BA6DB0"/>
    <w:rsid w:val="00BB1474"/>
    <w:rsid w:val="00BB50B8"/>
    <w:rsid w:val="00BB67F3"/>
    <w:rsid w:val="00BB6AFE"/>
    <w:rsid w:val="00BB7DDB"/>
    <w:rsid w:val="00BD36F4"/>
    <w:rsid w:val="00BD51FA"/>
    <w:rsid w:val="00BD5742"/>
    <w:rsid w:val="00BD577E"/>
    <w:rsid w:val="00BE1584"/>
    <w:rsid w:val="00BE54A2"/>
    <w:rsid w:val="00BF184E"/>
    <w:rsid w:val="00BF2C3C"/>
    <w:rsid w:val="00BF33F8"/>
    <w:rsid w:val="00BF3CC6"/>
    <w:rsid w:val="00BF58B6"/>
    <w:rsid w:val="00C11B3A"/>
    <w:rsid w:val="00C12851"/>
    <w:rsid w:val="00C15364"/>
    <w:rsid w:val="00C15D03"/>
    <w:rsid w:val="00C16013"/>
    <w:rsid w:val="00C213E7"/>
    <w:rsid w:val="00C223D4"/>
    <w:rsid w:val="00C22D73"/>
    <w:rsid w:val="00C2498F"/>
    <w:rsid w:val="00C356F1"/>
    <w:rsid w:val="00C43650"/>
    <w:rsid w:val="00C4430C"/>
    <w:rsid w:val="00C47B25"/>
    <w:rsid w:val="00C5020D"/>
    <w:rsid w:val="00C53A7D"/>
    <w:rsid w:val="00C55A09"/>
    <w:rsid w:val="00C57BB8"/>
    <w:rsid w:val="00C678B4"/>
    <w:rsid w:val="00C7644F"/>
    <w:rsid w:val="00C77B40"/>
    <w:rsid w:val="00C8100A"/>
    <w:rsid w:val="00C87F10"/>
    <w:rsid w:val="00C92E3B"/>
    <w:rsid w:val="00CA012D"/>
    <w:rsid w:val="00CA7539"/>
    <w:rsid w:val="00CB3557"/>
    <w:rsid w:val="00CB5C39"/>
    <w:rsid w:val="00CC0357"/>
    <w:rsid w:val="00CC5AF7"/>
    <w:rsid w:val="00CC6B6A"/>
    <w:rsid w:val="00CD48C4"/>
    <w:rsid w:val="00CD71DD"/>
    <w:rsid w:val="00CE4B15"/>
    <w:rsid w:val="00CE4EEB"/>
    <w:rsid w:val="00CE7C08"/>
    <w:rsid w:val="00CF4158"/>
    <w:rsid w:val="00D126C7"/>
    <w:rsid w:val="00D159E6"/>
    <w:rsid w:val="00D15EA4"/>
    <w:rsid w:val="00D16899"/>
    <w:rsid w:val="00D25619"/>
    <w:rsid w:val="00D319E4"/>
    <w:rsid w:val="00D323AF"/>
    <w:rsid w:val="00D32D13"/>
    <w:rsid w:val="00D366F8"/>
    <w:rsid w:val="00D42E6D"/>
    <w:rsid w:val="00D43260"/>
    <w:rsid w:val="00D45723"/>
    <w:rsid w:val="00D45F6A"/>
    <w:rsid w:val="00D46112"/>
    <w:rsid w:val="00D46F77"/>
    <w:rsid w:val="00D47049"/>
    <w:rsid w:val="00D50EDC"/>
    <w:rsid w:val="00D56406"/>
    <w:rsid w:val="00D57260"/>
    <w:rsid w:val="00D5782A"/>
    <w:rsid w:val="00D60AC8"/>
    <w:rsid w:val="00D762E9"/>
    <w:rsid w:val="00D80C09"/>
    <w:rsid w:val="00D91194"/>
    <w:rsid w:val="00D91C58"/>
    <w:rsid w:val="00D93E4F"/>
    <w:rsid w:val="00D94183"/>
    <w:rsid w:val="00D95EE8"/>
    <w:rsid w:val="00D96DF5"/>
    <w:rsid w:val="00DA2A5D"/>
    <w:rsid w:val="00DA4219"/>
    <w:rsid w:val="00DA4B7B"/>
    <w:rsid w:val="00DA7297"/>
    <w:rsid w:val="00DA7D74"/>
    <w:rsid w:val="00DB27B7"/>
    <w:rsid w:val="00DB4A19"/>
    <w:rsid w:val="00DC338B"/>
    <w:rsid w:val="00DC5117"/>
    <w:rsid w:val="00DC51DF"/>
    <w:rsid w:val="00DC7666"/>
    <w:rsid w:val="00DD4D5C"/>
    <w:rsid w:val="00DD7783"/>
    <w:rsid w:val="00DE08F2"/>
    <w:rsid w:val="00DE264F"/>
    <w:rsid w:val="00DE33DA"/>
    <w:rsid w:val="00DF0C12"/>
    <w:rsid w:val="00DF183B"/>
    <w:rsid w:val="00DF55CB"/>
    <w:rsid w:val="00DF64F1"/>
    <w:rsid w:val="00E0019F"/>
    <w:rsid w:val="00E01693"/>
    <w:rsid w:val="00E04CF3"/>
    <w:rsid w:val="00E15432"/>
    <w:rsid w:val="00E16895"/>
    <w:rsid w:val="00E16B0A"/>
    <w:rsid w:val="00E21C0E"/>
    <w:rsid w:val="00E22909"/>
    <w:rsid w:val="00E23192"/>
    <w:rsid w:val="00E272DD"/>
    <w:rsid w:val="00E27935"/>
    <w:rsid w:val="00E329AD"/>
    <w:rsid w:val="00E33749"/>
    <w:rsid w:val="00E43127"/>
    <w:rsid w:val="00E47E35"/>
    <w:rsid w:val="00E5134F"/>
    <w:rsid w:val="00E5614F"/>
    <w:rsid w:val="00E57A97"/>
    <w:rsid w:val="00E640F7"/>
    <w:rsid w:val="00E76126"/>
    <w:rsid w:val="00E7626F"/>
    <w:rsid w:val="00E763D8"/>
    <w:rsid w:val="00E80E40"/>
    <w:rsid w:val="00E842AC"/>
    <w:rsid w:val="00E84D67"/>
    <w:rsid w:val="00E86546"/>
    <w:rsid w:val="00E905EF"/>
    <w:rsid w:val="00E927C0"/>
    <w:rsid w:val="00E92B1B"/>
    <w:rsid w:val="00EA203B"/>
    <w:rsid w:val="00EA38FE"/>
    <w:rsid w:val="00EA4F69"/>
    <w:rsid w:val="00EB0AE4"/>
    <w:rsid w:val="00EB4AF2"/>
    <w:rsid w:val="00EB5999"/>
    <w:rsid w:val="00EB5BCF"/>
    <w:rsid w:val="00EB6604"/>
    <w:rsid w:val="00EB6C75"/>
    <w:rsid w:val="00EB7F60"/>
    <w:rsid w:val="00EC4AA1"/>
    <w:rsid w:val="00EC5625"/>
    <w:rsid w:val="00EC5E61"/>
    <w:rsid w:val="00EC6B73"/>
    <w:rsid w:val="00ED28E8"/>
    <w:rsid w:val="00ED5218"/>
    <w:rsid w:val="00ED7BB5"/>
    <w:rsid w:val="00EE11A4"/>
    <w:rsid w:val="00EE2195"/>
    <w:rsid w:val="00EE5F86"/>
    <w:rsid w:val="00EE78F4"/>
    <w:rsid w:val="00EE7B9C"/>
    <w:rsid w:val="00EF15EA"/>
    <w:rsid w:val="00EF241F"/>
    <w:rsid w:val="00EF2C93"/>
    <w:rsid w:val="00EF4A00"/>
    <w:rsid w:val="00EF5C40"/>
    <w:rsid w:val="00EF6B60"/>
    <w:rsid w:val="00F0061A"/>
    <w:rsid w:val="00F00C75"/>
    <w:rsid w:val="00F00D5E"/>
    <w:rsid w:val="00F02B38"/>
    <w:rsid w:val="00F034BF"/>
    <w:rsid w:val="00F036B8"/>
    <w:rsid w:val="00F20055"/>
    <w:rsid w:val="00F2160E"/>
    <w:rsid w:val="00F253CB"/>
    <w:rsid w:val="00F37B64"/>
    <w:rsid w:val="00F40607"/>
    <w:rsid w:val="00F45AC6"/>
    <w:rsid w:val="00F50F15"/>
    <w:rsid w:val="00F515AD"/>
    <w:rsid w:val="00F51CC4"/>
    <w:rsid w:val="00F56DE1"/>
    <w:rsid w:val="00F57554"/>
    <w:rsid w:val="00F57AD5"/>
    <w:rsid w:val="00F62F8F"/>
    <w:rsid w:val="00F65323"/>
    <w:rsid w:val="00F663AC"/>
    <w:rsid w:val="00F76261"/>
    <w:rsid w:val="00F7694A"/>
    <w:rsid w:val="00F77BDB"/>
    <w:rsid w:val="00F80D09"/>
    <w:rsid w:val="00F81B74"/>
    <w:rsid w:val="00F83056"/>
    <w:rsid w:val="00F863F5"/>
    <w:rsid w:val="00F91F74"/>
    <w:rsid w:val="00F94B8A"/>
    <w:rsid w:val="00F97310"/>
    <w:rsid w:val="00FA06CC"/>
    <w:rsid w:val="00FA286E"/>
    <w:rsid w:val="00FA5275"/>
    <w:rsid w:val="00FB105B"/>
    <w:rsid w:val="00FB19FA"/>
    <w:rsid w:val="00FB3A86"/>
    <w:rsid w:val="00FC76CC"/>
    <w:rsid w:val="00FD1CFF"/>
    <w:rsid w:val="00FD55A2"/>
    <w:rsid w:val="00FD7E6C"/>
    <w:rsid w:val="00FE312F"/>
    <w:rsid w:val="00FE371B"/>
    <w:rsid w:val="00FE79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C3CF4996-C8D7-4861-876A-9B619924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uiPriority w:val="99"/>
    <w:rsid w:val="00D95EE8"/>
    <w:rPr>
      <w:sz w:val="16"/>
      <w:szCs w:val="16"/>
    </w:rPr>
  </w:style>
  <w:style w:type="paragraph" w:styleId="Kommentartext">
    <w:name w:val="annotation text"/>
    <w:basedOn w:val="Standard"/>
    <w:link w:val="KommentartextZchn"/>
    <w:uiPriority w:val="99"/>
    <w:rsid w:val="00D95EE8"/>
    <w:rPr>
      <w:sz w:val="20"/>
      <w:szCs w:val="20"/>
    </w:rPr>
  </w:style>
  <w:style w:type="character" w:customStyle="1" w:styleId="KommentartextZchn">
    <w:name w:val="Kommentartext Zchn"/>
    <w:basedOn w:val="Absatz-Standardschriftart"/>
    <w:link w:val="Kommentartext"/>
    <w:uiPriority w:val="99"/>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 w:type="paragraph" w:styleId="StandardWeb">
    <w:name w:val="Normal (Web)"/>
    <w:basedOn w:val="Standard"/>
    <w:uiPriority w:val="99"/>
    <w:semiHidden/>
    <w:unhideWhenUsed/>
    <w:rsid w:val="004E1EFF"/>
    <w:pPr>
      <w:spacing w:before="100" w:beforeAutospacing="1" w:after="100" w:afterAutospacing="1"/>
    </w:pPr>
  </w:style>
  <w:style w:type="character" w:styleId="BesuchterLink">
    <w:name w:val="FollowedHyperlink"/>
    <w:basedOn w:val="Absatz-Standardschriftart"/>
    <w:semiHidden/>
    <w:unhideWhenUsed/>
    <w:rsid w:val="004D3B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368">
      <w:bodyDiv w:val="1"/>
      <w:marLeft w:val="0"/>
      <w:marRight w:val="0"/>
      <w:marTop w:val="0"/>
      <w:marBottom w:val="0"/>
      <w:divBdr>
        <w:top w:val="none" w:sz="0" w:space="0" w:color="auto"/>
        <w:left w:val="none" w:sz="0" w:space="0" w:color="auto"/>
        <w:bottom w:val="none" w:sz="0" w:space="0" w:color="auto"/>
        <w:right w:val="none" w:sz="0" w:space="0" w:color="auto"/>
      </w:divBdr>
    </w:div>
    <w:div w:id="163473592">
      <w:bodyDiv w:val="1"/>
      <w:marLeft w:val="0"/>
      <w:marRight w:val="0"/>
      <w:marTop w:val="0"/>
      <w:marBottom w:val="0"/>
      <w:divBdr>
        <w:top w:val="none" w:sz="0" w:space="0" w:color="auto"/>
        <w:left w:val="none" w:sz="0" w:space="0" w:color="auto"/>
        <w:bottom w:val="none" w:sz="0" w:space="0" w:color="auto"/>
        <w:right w:val="none" w:sz="0" w:space="0" w:color="auto"/>
      </w:divBdr>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326172700">
      <w:bodyDiv w:val="1"/>
      <w:marLeft w:val="0"/>
      <w:marRight w:val="0"/>
      <w:marTop w:val="0"/>
      <w:marBottom w:val="0"/>
      <w:divBdr>
        <w:top w:val="none" w:sz="0" w:space="0" w:color="auto"/>
        <w:left w:val="none" w:sz="0" w:space="0" w:color="auto"/>
        <w:bottom w:val="none" w:sz="0" w:space="0" w:color="auto"/>
        <w:right w:val="none" w:sz="0" w:space="0" w:color="auto"/>
      </w:divBdr>
    </w:div>
    <w:div w:id="411632332">
      <w:bodyDiv w:val="1"/>
      <w:marLeft w:val="0"/>
      <w:marRight w:val="0"/>
      <w:marTop w:val="0"/>
      <w:marBottom w:val="0"/>
      <w:divBdr>
        <w:top w:val="none" w:sz="0" w:space="0" w:color="auto"/>
        <w:left w:val="none" w:sz="0" w:space="0" w:color="auto"/>
        <w:bottom w:val="none" w:sz="0" w:space="0" w:color="auto"/>
        <w:right w:val="none" w:sz="0" w:space="0" w:color="auto"/>
      </w:divBdr>
    </w:div>
    <w:div w:id="552274811">
      <w:bodyDiv w:val="1"/>
      <w:marLeft w:val="0"/>
      <w:marRight w:val="0"/>
      <w:marTop w:val="0"/>
      <w:marBottom w:val="0"/>
      <w:divBdr>
        <w:top w:val="none" w:sz="0" w:space="0" w:color="auto"/>
        <w:left w:val="none" w:sz="0" w:space="0" w:color="auto"/>
        <w:bottom w:val="none" w:sz="0" w:space="0" w:color="auto"/>
        <w:right w:val="none" w:sz="0" w:space="0" w:color="auto"/>
      </w:divBdr>
    </w:div>
    <w:div w:id="659887821">
      <w:bodyDiv w:val="1"/>
      <w:marLeft w:val="0"/>
      <w:marRight w:val="0"/>
      <w:marTop w:val="0"/>
      <w:marBottom w:val="0"/>
      <w:divBdr>
        <w:top w:val="none" w:sz="0" w:space="0" w:color="auto"/>
        <w:left w:val="none" w:sz="0" w:space="0" w:color="auto"/>
        <w:bottom w:val="none" w:sz="0" w:space="0" w:color="auto"/>
        <w:right w:val="none" w:sz="0" w:space="0" w:color="auto"/>
      </w:divBdr>
    </w:div>
    <w:div w:id="924342291">
      <w:bodyDiv w:val="1"/>
      <w:marLeft w:val="0"/>
      <w:marRight w:val="0"/>
      <w:marTop w:val="0"/>
      <w:marBottom w:val="0"/>
      <w:divBdr>
        <w:top w:val="none" w:sz="0" w:space="0" w:color="auto"/>
        <w:left w:val="none" w:sz="0" w:space="0" w:color="auto"/>
        <w:bottom w:val="none" w:sz="0" w:space="0" w:color="auto"/>
        <w:right w:val="none" w:sz="0" w:space="0" w:color="auto"/>
      </w:divBdr>
    </w:div>
    <w:div w:id="1008100951">
      <w:bodyDiv w:val="1"/>
      <w:marLeft w:val="0"/>
      <w:marRight w:val="0"/>
      <w:marTop w:val="0"/>
      <w:marBottom w:val="0"/>
      <w:divBdr>
        <w:top w:val="none" w:sz="0" w:space="0" w:color="auto"/>
        <w:left w:val="none" w:sz="0" w:space="0" w:color="auto"/>
        <w:bottom w:val="none" w:sz="0" w:space="0" w:color="auto"/>
        <w:right w:val="none" w:sz="0" w:space="0" w:color="auto"/>
      </w:divBdr>
    </w:div>
    <w:div w:id="1261988839">
      <w:bodyDiv w:val="1"/>
      <w:marLeft w:val="0"/>
      <w:marRight w:val="0"/>
      <w:marTop w:val="0"/>
      <w:marBottom w:val="0"/>
      <w:divBdr>
        <w:top w:val="none" w:sz="0" w:space="0" w:color="auto"/>
        <w:left w:val="none" w:sz="0" w:space="0" w:color="auto"/>
        <w:bottom w:val="none" w:sz="0" w:space="0" w:color="auto"/>
        <w:right w:val="none" w:sz="0" w:space="0" w:color="auto"/>
      </w:divBdr>
    </w:div>
    <w:div w:id="1351027315">
      <w:bodyDiv w:val="1"/>
      <w:marLeft w:val="0"/>
      <w:marRight w:val="0"/>
      <w:marTop w:val="0"/>
      <w:marBottom w:val="0"/>
      <w:divBdr>
        <w:top w:val="none" w:sz="0" w:space="0" w:color="auto"/>
        <w:left w:val="none" w:sz="0" w:space="0" w:color="auto"/>
        <w:bottom w:val="none" w:sz="0" w:space="0" w:color="auto"/>
        <w:right w:val="none" w:sz="0" w:space="0" w:color="auto"/>
      </w:divBdr>
    </w:div>
    <w:div w:id="1363090365">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75442430">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766883183">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F2E85-F48A-43AA-BAAD-46BA44E9D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689</Words>
  <Characters>4346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5025</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Bachert, Juliana</cp:lastModifiedBy>
  <cp:revision>42</cp:revision>
  <cp:lastPrinted>2021-09-27T12:21:00Z</cp:lastPrinted>
  <dcterms:created xsi:type="dcterms:W3CDTF">2021-05-27T13:14:00Z</dcterms:created>
  <dcterms:modified xsi:type="dcterms:W3CDTF">2021-11-24T09:12:00Z</dcterms:modified>
</cp:coreProperties>
</file>